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1" w:firstColumn="1" w:lastColumn="1" w:noHBand="0" w:noVBand="0" w:val="01E0"/>
      </w:tblPr>
      <w:tblGrid>
        <w:gridCol w:w="3510"/>
        <w:gridCol w:w="2127"/>
        <w:gridCol w:w="3651"/>
      </w:tblGrid>
      <w:tr w:rsidRPr="00AB3BA6" w:rsidR="00276D3C" w:rsidTr="006C1AE8">
        <w:tc>
          <w:tcPr>
            <w:tcW w:w="3510" w:type="dxa"/>
            <w:hideMark/>
          </w:tcPr>
          <w:p w:rsidRPr="00AB3BA6" w:rsidR="00276D3C" w:rsidP="006C1AE8" w:rsidRDefault="00276D3C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bookmarkStart w:name="_GoBack" w:id="0"/>
            <w:bookmarkEnd w:id="0"/>
            <w:r w:rsidRPr="00AB3BA6">
              <w:rPr>
                <w:rFonts w:ascii="Arial" w:hAnsi="Arial" w:cs="Arial"/>
                <w:noProof/>
              </w:rPr>
              <w:drawing>
                <wp:inline distT="0" distB="0" distL="0" distR="0">
                  <wp:extent cx="484505" cy="688975"/>
                  <wp:effectExtent l="0" t="0" r="0" b="0"/>
                  <wp:docPr id="1" name="Slika 2" descr="grb-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 descr="grb-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6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05" cy="68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B3BA6" w:rsidR="00276D3C" w:rsidP="006C1AE8" w:rsidRDefault="00276D3C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 w:rsidRPr="00AB3BA6">
              <w:rPr>
                <w:rFonts w:ascii="Arial" w:hAnsi="Arial" w:cs="Arial"/>
                <w:lang w:eastAsia="en-US"/>
              </w:rPr>
              <w:t>Republika Hrvatska</w:t>
            </w:r>
          </w:p>
          <w:p w:rsidRPr="00AB3BA6" w:rsidR="00276D3C" w:rsidP="006C1AE8" w:rsidRDefault="00276D3C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 w:rsidRPr="00AB3BA6">
              <w:rPr>
                <w:rFonts w:ascii="Arial" w:hAnsi="Arial" w:cs="Arial"/>
                <w:lang w:eastAsia="en-US"/>
              </w:rPr>
              <w:t>Općinski sud u Rijeci</w:t>
            </w:r>
          </w:p>
          <w:p w:rsidRPr="00AB3BA6" w:rsidR="00276D3C" w:rsidP="006C1AE8" w:rsidRDefault="00276D3C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 w:rsidRPr="00AB3BA6">
              <w:rPr>
                <w:rFonts w:ascii="Arial" w:hAnsi="Arial" w:cs="Arial"/>
                <w:lang w:eastAsia="en-US"/>
              </w:rPr>
              <w:t>Prekršajni odjel</w:t>
            </w:r>
          </w:p>
        </w:tc>
        <w:tc>
          <w:tcPr>
            <w:tcW w:w="2127" w:type="dxa"/>
          </w:tcPr>
          <w:p w:rsidRPr="00AB3BA6" w:rsidR="00276D3C" w:rsidP="006C1AE8" w:rsidRDefault="00276D3C">
            <w:pPr>
              <w:spacing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651" w:type="dxa"/>
          </w:tcPr>
          <w:p w:rsidRPr="00AB3BA6" w:rsidR="00276D3C" w:rsidP="006C1AE8" w:rsidRDefault="00276D3C">
            <w:pPr>
              <w:spacing w:line="276" w:lineRule="auto"/>
              <w:jc w:val="both"/>
              <w:outlineLvl w:val="0"/>
              <w:rPr>
                <w:rFonts w:ascii="Arial" w:hAnsi="Arial" w:cs="Arial"/>
                <w:lang w:eastAsia="en-US"/>
              </w:rPr>
            </w:pPr>
          </w:p>
          <w:p w:rsidRPr="00AB3BA6" w:rsidR="00276D3C" w:rsidP="006C1AE8" w:rsidRDefault="00276D3C">
            <w:pPr>
              <w:spacing w:line="276" w:lineRule="auto"/>
              <w:jc w:val="both"/>
              <w:outlineLvl w:val="0"/>
              <w:rPr>
                <w:rFonts w:ascii="Arial" w:hAnsi="Arial" w:cs="Arial"/>
                <w:lang w:eastAsia="en-US"/>
              </w:rPr>
            </w:pPr>
          </w:p>
          <w:p w:rsidRPr="00AB3BA6" w:rsidR="00276D3C" w:rsidP="006C1AE8" w:rsidRDefault="00276D3C">
            <w:pPr>
              <w:spacing w:line="276" w:lineRule="auto"/>
              <w:jc w:val="both"/>
              <w:outlineLvl w:val="0"/>
              <w:rPr>
                <w:rFonts w:ascii="Arial" w:hAnsi="Arial" w:cs="Arial"/>
                <w:lang w:eastAsia="en-US"/>
              </w:rPr>
            </w:pPr>
          </w:p>
          <w:p w:rsidRPr="00AB3BA6" w:rsidR="00276D3C" w:rsidP="006C1AE8" w:rsidRDefault="00276D3C">
            <w:pPr>
              <w:spacing w:line="276" w:lineRule="auto"/>
              <w:jc w:val="both"/>
              <w:outlineLvl w:val="0"/>
              <w:rPr>
                <w:rFonts w:ascii="Arial" w:hAnsi="Arial" w:cs="Arial"/>
                <w:lang w:eastAsia="en-US"/>
              </w:rPr>
            </w:pPr>
          </w:p>
          <w:p w:rsidRPr="00AB3BA6" w:rsidR="00276D3C" w:rsidP="006C1AE8" w:rsidRDefault="00276D3C">
            <w:pPr>
              <w:spacing w:line="276" w:lineRule="auto"/>
              <w:jc w:val="right"/>
              <w:outlineLvl w:val="0"/>
              <w:rPr>
                <w:rFonts w:ascii="Arial" w:hAnsi="Arial" w:cs="Arial"/>
                <w:lang w:eastAsia="en-US"/>
              </w:rPr>
            </w:pPr>
          </w:p>
          <w:p w:rsidRPr="00AB3BA6" w:rsidR="00276D3C" w:rsidP="006C1AE8" w:rsidRDefault="00276D3C">
            <w:pPr>
              <w:spacing w:line="276" w:lineRule="auto"/>
              <w:jc w:val="right"/>
              <w:outlineLvl w:val="0"/>
              <w:rPr>
                <w:rFonts w:ascii="Arial" w:hAnsi="Arial" w:cs="Arial"/>
                <w:lang w:eastAsia="en-US"/>
              </w:rPr>
            </w:pPr>
          </w:p>
          <w:p w:rsidR="00276D3C" w:rsidP="006C1AE8" w:rsidRDefault="00276D3C">
            <w:pPr>
              <w:spacing w:line="276" w:lineRule="auto"/>
              <w:jc w:val="right"/>
              <w:outlineLvl w:val="0"/>
              <w:rPr>
                <w:rFonts w:ascii="Arial" w:hAnsi="Arial" w:cs="Arial"/>
                <w:lang w:eastAsia="en-US"/>
              </w:rPr>
            </w:pPr>
            <w:r w:rsidRPr="00AB3BA6">
              <w:rPr>
                <w:rFonts w:ascii="Arial" w:hAnsi="Arial" w:cs="Arial"/>
                <w:lang w:eastAsia="en-US"/>
              </w:rPr>
              <w:t>Poslovni broj: Pp</w:t>
            </w:r>
            <w:r>
              <w:rPr>
                <w:rFonts w:ascii="Arial" w:hAnsi="Arial" w:cs="Arial"/>
                <w:lang w:eastAsia="en-US"/>
              </w:rPr>
              <w:t>-</w:t>
            </w:r>
            <w:r w:rsidR="001E66C4">
              <w:rPr>
                <w:rFonts w:ascii="Arial" w:hAnsi="Arial" w:cs="Arial"/>
                <w:lang w:eastAsia="en-US"/>
              </w:rPr>
              <w:t>2155</w:t>
            </w:r>
            <w:r w:rsidRPr="00AB3BA6">
              <w:rPr>
                <w:rFonts w:ascii="Arial" w:hAnsi="Arial" w:cs="Arial"/>
                <w:lang w:eastAsia="en-US"/>
              </w:rPr>
              <w:t>/20</w:t>
            </w:r>
            <w:r>
              <w:rPr>
                <w:rFonts w:ascii="Arial" w:hAnsi="Arial" w:cs="Arial"/>
                <w:lang w:eastAsia="en-US"/>
              </w:rPr>
              <w:t>2</w:t>
            </w:r>
            <w:r w:rsidR="001900D2">
              <w:rPr>
                <w:rFonts w:ascii="Arial" w:hAnsi="Arial" w:cs="Arial"/>
                <w:lang w:eastAsia="en-US"/>
              </w:rPr>
              <w:t>3</w:t>
            </w:r>
            <w:r>
              <w:rPr>
                <w:rFonts w:ascii="Arial" w:hAnsi="Arial" w:cs="Arial"/>
                <w:lang w:eastAsia="en-US"/>
              </w:rPr>
              <w:t>-</w:t>
            </w:r>
            <w:r w:rsidR="001900D2">
              <w:rPr>
                <w:rFonts w:ascii="Arial" w:hAnsi="Arial" w:cs="Arial"/>
                <w:lang w:eastAsia="en-US"/>
              </w:rPr>
              <w:t>1</w:t>
            </w:r>
            <w:r w:rsidR="001E66C4">
              <w:rPr>
                <w:rFonts w:ascii="Arial" w:hAnsi="Arial" w:cs="Arial"/>
                <w:lang w:eastAsia="en-US"/>
              </w:rPr>
              <w:t>0</w:t>
            </w:r>
          </w:p>
          <w:p w:rsidRPr="00AB3BA6" w:rsidR="00276D3C" w:rsidP="006C1AE8" w:rsidRDefault="00276D3C">
            <w:pPr>
              <w:spacing w:line="276" w:lineRule="auto"/>
              <w:jc w:val="right"/>
              <w:outlineLvl w:val="0"/>
              <w:rPr>
                <w:rFonts w:ascii="Arial" w:hAnsi="Arial" w:cs="Arial"/>
                <w:lang w:eastAsia="en-US"/>
              </w:rPr>
            </w:pPr>
          </w:p>
        </w:tc>
      </w:tr>
    </w:tbl>
    <w:p w:rsidRPr="00AB3BA6" w:rsidR="00276D3C" w:rsidP="00276D3C" w:rsidRDefault="00276D3C" w14:paraId="15f9702" w14:textId="15f9702">
      <w:pPr>
        <w:jc w:val="both"/>
        <w15:collapsed w:val="false"/>
        <w:rPr>
          <w:rFonts w:ascii="Arial" w:hAnsi="Arial" w:cs="Arial"/>
        </w:rPr>
      </w:pPr>
      <w:r w:rsidRPr="00AB3BA6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AB3BA6" w:rsidR="00276D3C" w:rsidP="00276D3C" w:rsidRDefault="00276D3C">
      <w:pPr>
        <w:jc w:val="center"/>
        <w:rPr>
          <w:rFonts w:ascii="Arial" w:hAnsi="Arial" w:cs="Arial"/>
          <w:spacing w:val="40"/>
        </w:rPr>
      </w:pPr>
      <w:r w:rsidRPr="00AB3BA6">
        <w:rPr>
          <w:rFonts w:ascii="Arial" w:hAnsi="Arial" w:cs="Arial"/>
          <w:spacing w:val="40"/>
        </w:rPr>
        <w:t>U IME REPUBLIKE HRVATSKE</w:t>
      </w:r>
    </w:p>
    <w:p w:rsidRPr="00AB3BA6" w:rsidR="00276D3C" w:rsidP="00276D3C" w:rsidRDefault="00276D3C">
      <w:pPr>
        <w:jc w:val="center"/>
        <w:rPr>
          <w:rFonts w:ascii="Arial" w:hAnsi="Arial" w:cs="Arial"/>
        </w:rPr>
      </w:pPr>
    </w:p>
    <w:p w:rsidRPr="00AB3BA6" w:rsidR="00276D3C" w:rsidP="00276D3C" w:rsidRDefault="00276D3C">
      <w:pPr>
        <w:jc w:val="center"/>
        <w:rPr>
          <w:rFonts w:ascii="Arial" w:hAnsi="Arial" w:cs="Arial"/>
        </w:rPr>
      </w:pPr>
      <w:r w:rsidRPr="00AB3BA6">
        <w:rPr>
          <w:rFonts w:ascii="Arial" w:hAnsi="Arial" w:cs="Arial"/>
        </w:rPr>
        <w:t xml:space="preserve">P R E S U D A </w:t>
      </w:r>
    </w:p>
    <w:p w:rsidRPr="00AB3BA6" w:rsidR="00276D3C" w:rsidP="00276D3C" w:rsidRDefault="00276D3C">
      <w:pPr>
        <w:jc w:val="both"/>
        <w:rPr>
          <w:rFonts w:ascii="Arial" w:hAnsi="Arial" w:cs="Arial"/>
        </w:rPr>
      </w:pPr>
    </w:p>
    <w:p w:rsidRPr="00AB3BA6" w:rsidR="00276D3C" w:rsidP="00276D3C" w:rsidRDefault="00276D3C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ab/>
        <w:t>Općinski sud u Rijeci, Prekršajni odjel,po su</w:t>
      </w:r>
      <w:r w:rsidR="006B20D4">
        <w:rPr>
          <w:rFonts w:ascii="Arial" w:hAnsi="Arial" w:cs="Arial"/>
        </w:rPr>
        <w:t>tkinji</w:t>
      </w:r>
      <w:r w:rsidRPr="00AB3BA6">
        <w:rPr>
          <w:rFonts w:ascii="Arial" w:hAnsi="Arial" w:cs="Arial"/>
        </w:rPr>
        <w:t xml:space="preserve"> </w:t>
      </w:r>
      <w:r w:rsidR="00104E0F">
        <w:rPr>
          <w:rFonts w:ascii="Arial" w:hAnsi="Arial" w:cs="Arial"/>
        </w:rPr>
        <w:t>Meliti Šimić</w:t>
      </w:r>
      <w:r w:rsidRPr="00AB3BA6">
        <w:rPr>
          <w:rFonts w:ascii="Arial" w:hAnsi="Arial" w:cs="Arial"/>
        </w:rPr>
        <w:t xml:space="preserve">, kao sucu pojedincu, na prijedlog  </w:t>
      </w:r>
      <w:r w:rsidR="00104E0F">
        <w:rPr>
          <w:rFonts w:ascii="Arial" w:hAnsi="Arial" w:cs="Arial"/>
        </w:rPr>
        <w:t xml:space="preserve">više </w:t>
      </w:r>
      <w:r w:rsidRPr="00AB3BA6">
        <w:rPr>
          <w:rFonts w:ascii="Arial" w:hAnsi="Arial" w:cs="Arial"/>
        </w:rPr>
        <w:t xml:space="preserve">sudske savjetnice </w:t>
      </w:r>
      <w:r>
        <w:rPr>
          <w:rFonts w:ascii="Arial" w:hAnsi="Arial" w:cs="Arial"/>
        </w:rPr>
        <w:t>Bernarde Pešut</w:t>
      </w:r>
      <w:r w:rsidRPr="00AB3BA6">
        <w:rPr>
          <w:rFonts w:ascii="Arial" w:hAnsi="Arial" w:cs="Arial"/>
        </w:rPr>
        <w:t>, u prekršajnom postupku protiv okrivljen</w:t>
      </w:r>
      <w:r>
        <w:rPr>
          <w:rFonts w:ascii="Arial" w:hAnsi="Arial" w:cs="Arial"/>
        </w:rPr>
        <w:t xml:space="preserve">ika </w:t>
      </w:r>
      <w:r w:rsidR="00104E0F">
        <w:rPr>
          <w:rFonts w:ascii="Arial" w:hAnsi="Arial" w:cs="Arial"/>
        </w:rPr>
        <w:t>Nikše Marinića</w:t>
      </w:r>
      <w:r w:rsidRPr="00AB3BA6">
        <w:rPr>
          <w:rFonts w:ascii="Arial" w:hAnsi="Arial" w:cs="Arial"/>
        </w:rPr>
        <w:t xml:space="preserve">, zbog djela prekršaja iz članka </w:t>
      </w:r>
      <w:r>
        <w:rPr>
          <w:rFonts w:ascii="Arial" w:hAnsi="Arial" w:cs="Arial"/>
        </w:rPr>
        <w:t xml:space="preserve">13. </w:t>
      </w:r>
      <w:r w:rsidRPr="00AB3BA6">
        <w:rPr>
          <w:rFonts w:ascii="Arial" w:hAnsi="Arial" w:cs="Arial"/>
        </w:rPr>
        <w:t xml:space="preserve">Zakona o </w:t>
      </w:r>
      <w:r>
        <w:rPr>
          <w:rFonts w:ascii="Arial" w:hAnsi="Arial" w:cs="Arial"/>
        </w:rPr>
        <w:t xml:space="preserve">prekršajima protiv javnog reda i mira </w:t>
      </w:r>
      <w:r w:rsidRPr="00AB3BA6">
        <w:rPr>
          <w:rFonts w:ascii="Arial" w:hAnsi="Arial" w:cs="Arial"/>
        </w:rPr>
        <w:t xml:space="preserve">(NN broj: </w:t>
      </w:r>
      <w:r>
        <w:rPr>
          <w:rFonts w:ascii="Arial" w:hAnsi="Arial" w:cs="Arial"/>
        </w:rPr>
        <w:t>41/77, 47/89, 55/89, 47/90, 55/91, 29/94, 114/22, 47/23)</w:t>
      </w:r>
      <w:r w:rsidRPr="00AB3BA6">
        <w:rPr>
          <w:rFonts w:ascii="Arial" w:hAnsi="Arial" w:cs="Arial"/>
        </w:rPr>
        <w:t>,</w:t>
      </w:r>
      <w:r w:rsidR="00016F84">
        <w:rPr>
          <w:rFonts w:ascii="Arial" w:hAnsi="Arial" w:cs="Arial"/>
        </w:rPr>
        <w:t>zastupan po branitelj</w:t>
      </w:r>
      <w:r w:rsidR="00104E0F">
        <w:rPr>
          <w:rFonts w:ascii="Arial" w:hAnsi="Arial" w:cs="Arial"/>
        </w:rPr>
        <w:t xml:space="preserve">ici Rei </w:t>
      </w:r>
      <w:proofErr w:type="spellStart"/>
      <w:r w:rsidR="00104E0F">
        <w:rPr>
          <w:rFonts w:ascii="Arial" w:hAnsi="Arial" w:cs="Arial"/>
        </w:rPr>
        <w:t>Jušić</w:t>
      </w:r>
      <w:proofErr w:type="spellEnd"/>
      <w:r w:rsidR="00016F84">
        <w:rPr>
          <w:rFonts w:ascii="Arial" w:hAnsi="Arial" w:cs="Arial"/>
        </w:rPr>
        <w:t>, odvjetni</w:t>
      </w:r>
      <w:r w:rsidR="00104E0F">
        <w:rPr>
          <w:rFonts w:ascii="Arial" w:hAnsi="Arial" w:cs="Arial"/>
        </w:rPr>
        <w:t>ci iz Zagreba</w:t>
      </w:r>
      <w:r w:rsidR="00016F84">
        <w:rPr>
          <w:rFonts w:ascii="Arial" w:hAnsi="Arial" w:cs="Arial"/>
        </w:rPr>
        <w:t xml:space="preserve">, </w:t>
      </w:r>
      <w:r w:rsidRPr="00AB3BA6">
        <w:rPr>
          <w:rFonts w:ascii="Arial" w:hAnsi="Arial" w:cs="Arial"/>
        </w:rPr>
        <w:t xml:space="preserve">pokrenutog </w:t>
      </w:r>
      <w:r>
        <w:rPr>
          <w:rFonts w:ascii="Arial" w:hAnsi="Arial" w:cs="Arial"/>
        </w:rPr>
        <w:t xml:space="preserve">optužnim prijedlogom </w:t>
      </w:r>
      <w:r w:rsidRPr="00AB3BA6">
        <w:rPr>
          <w:rFonts w:ascii="Arial" w:hAnsi="Arial" w:cs="Arial"/>
        </w:rPr>
        <w:t>MUP PU Primorsko-goranska</w:t>
      </w:r>
      <w:r w:rsidR="00113AB3">
        <w:rPr>
          <w:rFonts w:ascii="Arial" w:hAnsi="Arial" w:cs="Arial"/>
        </w:rPr>
        <w:t>,P</w:t>
      </w:r>
      <w:r w:rsidR="00104E0F">
        <w:rPr>
          <w:rFonts w:ascii="Arial" w:hAnsi="Arial" w:cs="Arial"/>
        </w:rPr>
        <w:t>rve</w:t>
      </w:r>
      <w:r>
        <w:rPr>
          <w:rFonts w:ascii="Arial" w:hAnsi="Arial" w:cs="Arial"/>
        </w:rPr>
        <w:t xml:space="preserve"> policijske postaje </w:t>
      </w:r>
      <w:r w:rsidRPr="00AB3BA6">
        <w:rPr>
          <w:rFonts w:ascii="Arial" w:hAnsi="Arial" w:cs="Arial"/>
        </w:rPr>
        <w:t xml:space="preserve">Rijeka, broj: </w:t>
      </w:r>
      <w:r>
        <w:rPr>
          <w:rFonts w:ascii="Arial" w:hAnsi="Arial" w:cs="Arial"/>
        </w:rPr>
        <w:t>211-07/2</w:t>
      </w:r>
      <w:r w:rsidR="00104E0F">
        <w:rPr>
          <w:rFonts w:ascii="Arial" w:hAnsi="Arial" w:cs="Arial"/>
        </w:rPr>
        <w:t>3</w:t>
      </w:r>
      <w:r>
        <w:rPr>
          <w:rFonts w:ascii="Arial" w:hAnsi="Arial" w:cs="Arial"/>
        </w:rPr>
        <w:t>-5/</w:t>
      </w:r>
      <w:r w:rsidR="00104E0F">
        <w:rPr>
          <w:rFonts w:ascii="Arial" w:hAnsi="Arial" w:cs="Arial"/>
        </w:rPr>
        <w:t>19598</w:t>
      </w:r>
      <w:r w:rsidRPr="00AB3BA6">
        <w:rPr>
          <w:rFonts w:ascii="Arial" w:hAnsi="Arial" w:cs="Arial"/>
        </w:rPr>
        <w:t xml:space="preserve"> </w:t>
      </w:r>
      <w:r w:rsidR="001900D2">
        <w:rPr>
          <w:rFonts w:ascii="Arial" w:hAnsi="Arial" w:cs="Arial"/>
        </w:rPr>
        <w:t xml:space="preserve">od </w:t>
      </w:r>
      <w:r w:rsidR="00104E0F">
        <w:rPr>
          <w:rFonts w:ascii="Arial" w:hAnsi="Arial" w:cs="Arial"/>
        </w:rPr>
        <w:t>2</w:t>
      </w:r>
      <w:r w:rsidR="00113AB3">
        <w:rPr>
          <w:rFonts w:ascii="Arial" w:hAnsi="Arial" w:cs="Arial"/>
        </w:rPr>
        <w:t>1</w:t>
      </w:r>
      <w:r w:rsidR="00104E0F">
        <w:rPr>
          <w:rFonts w:ascii="Arial" w:hAnsi="Arial" w:cs="Arial"/>
        </w:rPr>
        <w:t>.srpnja 2023</w:t>
      </w:r>
      <w:r w:rsidR="001900D2">
        <w:rPr>
          <w:rFonts w:ascii="Arial" w:hAnsi="Arial" w:cs="Arial"/>
        </w:rPr>
        <w:t>.</w:t>
      </w:r>
      <w:r w:rsidRPr="00AB3BA6">
        <w:rPr>
          <w:rFonts w:ascii="Arial" w:hAnsi="Arial" w:cs="Arial"/>
        </w:rPr>
        <w:t xml:space="preserve">, nakon glavne i javne rasprave održane </w:t>
      </w:r>
      <w:r w:rsidR="001900D2">
        <w:rPr>
          <w:rFonts w:ascii="Arial" w:hAnsi="Arial" w:cs="Arial"/>
        </w:rPr>
        <w:t>2</w:t>
      </w:r>
      <w:r>
        <w:rPr>
          <w:rFonts w:ascii="Arial" w:hAnsi="Arial" w:cs="Arial"/>
        </w:rPr>
        <w:t>.ožujka</w:t>
      </w:r>
      <w:r w:rsidRPr="00AB3BA6">
        <w:rPr>
          <w:rFonts w:ascii="Arial" w:hAnsi="Arial" w:cs="Arial"/>
        </w:rPr>
        <w:t xml:space="preserve"> 202</w:t>
      </w:r>
      <w:r w:rsidR="00104E0F">
        <w:rPr>
          <w:rFonts w:ascii="Arial" w:hAnsi="Arial" w:cs="Arial"/>
        </w:rPr>
        <w:t>6</w:t>
      </w:r>
      <w:r w:rsidRPr="00AB3BA6">
        <w:rPr>
          <w:rFonts w:ascii="Arial" w:hAnsi="Arial" w:cs="Arial"/>
        </w:rPr>
        <w:t xml:space="preserve">. u </w:t>
      </w:r>
      <w:r w:rsidR="00104E0F">
        <w:rPr>
          <w:rFonts w:ascii="Arial" w:hAnsi="Arial" w:cs="Arial"/>
        </w:rPr>
        <w:t>odsutnosti okrivljenika i ovlaštenog tužitelja</w:t>
      </w:r>
      <w:r w:rsidRPr="00AB3BA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objave presude održane </w:t>
      </w:r>
      <w:r w:rsidR="001900D2">
        <w:rPr>
          <w:rFonts w:ascii="Arial" w:hAnsi="Arial" w:cs="Arial"/>
        </w:rPr>
        <w:t>4</w:t>
      </w:r>
      <w:r>
        <w:rPr>
          <w:rFonts w:ascii="Arial" w:hAnsi="Arial" w:cs="Arial"/>
        </w:rPr>
        <w:t>.ožujka 202</w:t>
      </w:r>
      <w:r w:rsidR="00104E0F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., </w:t>
      </w:r>
      <w:r w:rsidRPr="00AB3BA6">
        <w:rPr>
          <w:rFonts w:ascii="Arial" w:hAnsi="Arial" w:cs="Arial"/>
        </w:rPr>
        <w:t>temeljem članka 183. Prekršajnog zakona</w:t>
      </w:r>
      <w:r w:rsidR="00113AB3">
        <w:rPr>
          <w:rFonts w:ascii="Arial" w:hAnsi="Arial" w:cs="Arial"/>
        </w:rPr>
        <w:t xml:space="preserve"> (NN 107/07,39/13,157/13,110/15,70/17,118/18,85/22,114/22),</w:t>
      </w:r>
      <w:r w:rsidRPr="00AB3BA6">
        <w:rPr>
          <w:rFonts w:ascii="Arial" w:hAnsi="Arial" w:cs="Arial"/>
        </w:rPr>
        <w:t xml:space="preserve"> </w:t>
      </w:r>
    </w:p>
    <w:p w:rsidRPr="00AB3BA6" w:rsidR="00276D3C" w:rsidP="00276D3C" w:rsidRDefault="00276D3C">
      <w:pPr>
        <w:jc w:val="both"/>
        <w:rPr>
          <w:rFonts w:ascii="Arial" w:hAnsi="Arial" w:cs="Arial"/>
        </w:rPr>
      </w:pPr>
    </w:p>
    <w:p w:rsidRPr="00AB3BA6" w:rsidR="00276D3C" w:rsidP="00276D3C" w:rsidRDefault="00276D3C">
      <w:pPr>
        <w:jc w:val="center"/>
        <w:rPr>
          <w:rFonts w:ascii="Arial" w:hAnsi="Arial" w:cs="Arial"/>
        </w:rPr>
      </w:pPr>
      <w:r w:rsidRPr="00AB3BA6">
        <w:rPr>
          <w:rFonts w:ascii="Arial" w:hAnsi="Arial" w:cs="Arial"/>
        </w:rPr>
        <w:t>p r e s u d i o    j e</w:t>
      </w:r>
    </w:p>
    <w:p w:rsidRPr="00AB3BA6" w:rsidR="00276D3C" w:rsidP="00276D3C" w:rsidRDefault="00276D3C">
      <w:pPr>
        <w:tabs>
          <w:tab w:val="left" w:pos="7080"/>
        </w:tabs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ab/>
      </w:r>
    </w:p>
    <w:p w:rsidRPr="006F2698" w:rsidR="00276D3C" w:rsidP="00276D3C" w:rsidRDefault="00276D3C">
      <w:pPr>
        <w:ind w:left="766"/>
        <w:jc w:val="both"/>
        <w:rPr>
          <w:rFonts w:ascii="Arial" w:hAnsi="Arial" w:cs="Arial"/>
          <w:bCs/>
        </w:rPr>
      </w:pPr>
      <w:r w:rsidRPr="006F2698">
        <w:rPr>
          <w:rFonts w:ascii="Arial" w:hAnsi="Arial" w:cs="Arial"/>
        </w:rPr>
        <w:t xml:space="preserve">okrivljeni </w:t>
      </w:r>
      <w:r w:rsidR="00104E0F">
        <w:rPr>
          <w:rFonts w:ascii="Arial" w:hAnsi="Arial" w:cs="Arial"/>
        </w:rPr>
        <w:t>Nikša Marinić</w:t>
      </w:r>
      <w:r w:rsidRPr="006F2698">
        <w:rPr>
          <w:rFonts w:ascii="Arial" w:hAnsi="Arial" w:cs="Arial"/>
        </w:rPr>
        <w:t xml:space="preserve">, </w:t>
      </w:r>
      <w:r w:rsidR="00104E0F">
        <w:rPr>
          <w:rFonts w:ascii="Arial" w:hAnsi="Arial" w:cs="Arial"/>
        </w:rPr>
        <w:t>od oca Milana</w:t>
      </w:r>
      <w:r w:rsidR="00113AB3">
        <w:rPr>
          <w:rFonts w:ascii="Arial" w:hAnsi="Arial" w:cs="Arial"/>
        </w:rPr>
        <w:t xml:space="preserve"> i majke Branke</w:t>
      </w:r>
      <w:r w:rsidR="00104E0F">
        <w:rPr>
          <w:rFonts w:ascii="Arial" w:hAnsi="Arial" w:cs="Arial"/>
        </w:rPr>
        <w:t>,</w:t>
      </w:r>
      <w:r w:rsidRPr="006F2698">
        <w:rPr>
          <w:rFonts w:ascii="Arial" w:hAnsi="Arial" w:cs="Arial"/>
        </w:rPr>
        <w:t xml:space="preserve">rođen </w:t>
      </w:r>
      <w:r w:rsidR="00104E0F">
        <w:rPr>
          <w:rFonts w:ascii="Arial" w:hAnsi="Arial" w:cs="Arial"/>
        </w:rPr>
        <w:t>12</w:t>
      </w:r>
      <w:r w:rsidRPr="006F2698">
        <w:rPr>
          <w:rFonts w:ascii="Arial" w:hAnsi="Arial" w:cs="Arial"/>
        </w:rPr>
        <w:t>.</w:t>
      </w:r>
      <w:r w:rsidR="00104E0F">
        <w:rPr>
          <w:rFonts w:ascii="Arial" w:hAnsi="Arial" w:cs="Arial"/>
        </w:rPr>
        <w:t>travnja</w:t>
      </w:r>
      <w:r>
        <w:rPr>
          <w:rFonts w:ascii="Arial" w:hAnsi="Arial" w:cs="Arial"/>
        </w:rPr>
        <w:t xml:space="preserve"> 19</w:t>
      </w:r>
      <w:r w:rsidR="00104E0F">
        <w:rPr>
          <w:rFonts w:ascii="Arial" w:hAnsi="Arial" w:cs="Arial"/>
        </w:rPr>
        <w:t>74</w:t>
      </w:r>
      <w:r w:rsidRPr="006F2698">
        <w:rPr>
          <w:rFonts w:ascii="Arial" w:hAnsi="Arial" w:cs="Arial"/>
        </w:rPr>
        <w:t>.</w:t>
      </w:r>
      <w:r w:rsidRPr="006F2698">
        <w:rPr>
          <w:rFonts w:ascii="Arial" w:hAnsi="Arial" w:cs="Arial"/>
          <w:bCs/>
        </w:rPr>
        <w:t xml:space="preserve">, s prebivalištem u </w:t>
      </w:r>
      <w:r w:rsidR="00104E0F">
        <w:rPr>
          <w:rFonts w:ascii="Arial" w:hAnsi="Arial" w:cs="Arial"/>
          <w:bCs/>
        </w:rPr>
        <w:t>Zagrebu, Ulica Jurja Križanića 11</w:t>
      </w:r>
      <w:r>
        <w:rPr>
          <w:rFonts w:ascii="Arial" w:hAnsi="Arial" w:cs="Arial"/>
          <w:bCs/>
        </w:rPr>
        <w:t>,</w:t>
      </w:r>
      <w:r w:rsidRPr="006F2698">
        <w:rPr>
          <w:rFonts w:ascii="Arial" w:hAnsi="Arial" w:cs="Arial"/>
          <w:bCs/>
        </w:rPr>
        <w:t>državljanin RH, OIB:</w:t>
      </w:r>
      <w:r w:rsidR="00104E0F">
        <w:rPr>
          <w:rFonts w:ascii="Arial" w:hAnsi="Arial" w:cs="Arial"/>
          <w:bCs/>
        </w:rPr>
        <w:t>82027248512</w:t>
      </w:r>
      <w:r w:rsidRPr="006F2698">
        <w:rPr>
          <w:rFonts w:ascii="Arial" w:hAnsi="Arial" w:cs="Arial"/>
          <w:bCs/>
        </w:rPr>
        <w:t xml:space="preserve">, </w:t>
      </w:r>
      <w:r w:rsidR="006B20D4">
        <w:rPr>
          <w:rFonts w:ascii="Arial" w:hAnsi="Arial" w:cs="Arial"/>
          <w:bCs/>
        </w:rPr>
        <w:t xml:space="preserve">VSS,po zanimanju specijalist automatizacije, zaposlen, otac dvoje djece, </w:t>
      </w:r>
      <w:r w:rsidRPr="006F2698">
        <w:rPr>
          <w:rFonts w:ascii="Arial" w:hAnsi="Arial" w:cs="Arial"/>
          <w:bCs/>
        </w:rPr>
        <w:t>prekršajno kažnjavan</w:t>
      </w:r>
    </w:p>
    <w:p w:rsidRPr="00AB3BA6" w:rsidR="00276D3C" w:rsidP="00276D3C" w:rsidRDefault="00276D3C">
      <w:pPr>
        <w:pStyle w:val="Default"/>
        <w:jc w:val="both"/>
        <w:rPr>
          <w:rFonts w:ascii="Arial" w:hAnsi="Arial" w:cs="Arial"/>
        </w:rPr>
      </w:pPr>
    </w:p>
    <w:p w:rsidR="00276D3C" w:rsidP="00276D3C" w:rsidRDefault="00276D3C">
      <w:pPr>
        <w:jc w:val="center"/>
        <w:rPr>
          <w:rFonts w:ascii="Arial" w:hAnsi="Arial" w:cs="Arial"/>
        </w:rPr>
      </w:pPr>
    </w:p>
    <w:p w:rsidR="00276D3C" w:rsidP="00276D3C" w:rsidRDefault="00276D3C">
      <w:pPr>
        <w:jc w:val="center"/>
        <w:rPr>
          <w:rFonts w:ascii="Arial" w:hAnsi="Arial" w:cs="Arial"/>
        </w:rPr>
      </w:pPr>
    </w:p>
    <w:p w:rsidRPr="00AB3BA6" w:rsidR="00276D3C" w:rsidP="00276D3C" w:rsidRDefault="00276D3C">
      <w:pPr>
        <w:jc w:val="center"/>
        <w:rPr>
          <w:rFonts w:ascii="Arial" w:hAnsi="Arial" w:cs="Arial"/>
        </w:rPr>
      </w:pPr>
      <w:r w:rsidRPr="00AB3BA6">
        <w:rPr>
          <w:rFonts w:ascii="Arial" w:hAnsi="Arial" w:cs="Arial"/>
        </w:rPr>
        <w:t xml:space="preserve">k r i v </w:t>
      </w:r>
      <w:r>
        <w:rPr>
          <w:rFonts w:ascii="Arial" w:hAnsi="Arial" w:cs="Arial"/>
        </w:rPr>
        <w:t xml:space="preserve">   j e </w:t>
      </w:r>
      <w:r w:rsidRPr="00AB3BA6">
        <w:rPr>
          <w:rFonts w:ascii="Arial" w:hAnsi="Arial" w:cs="Arial"/>
        </w:rPr>
        <w:t xml:space="preserve"> </w:t>
      </w:r>
    </w:p>
    <w:p w:rsidRPr="00AB3BA6" w:rsidR="00276D3C" w:rsidP="00276D3C" w:rsidRDefault="00276D3C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ab/>
        <w:t xml:space="preserve">što  </w:t>
      </w:r>
      <w:r>
        <w:rPr>
          <w:rFonts w:ascii="Arial" w:hAnsi="Arial" w:cs="Arial"/>
        </w:rPr>
        <w:t>je</w:t>
      </w:r>
      <w:r w:rsidRPr="00AB3BA6">
        <w:rPr>
          <w:rFonts w:ascii="Arial" w:hAnsi="Arial" w:cs="Arial"/>
        </w:rPr>
        <w:t xml:space="preserve"> </w:t>
      </w:r>
    </w:p>
    <w:p w:rsidR="00104E0F" w:rsidP="00276D3C" w:rsidRDefault="00276D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</w:rPr>
        <w:tab/>
      </w:r>
      <w:r w:rsidR="00104E0F">
        <w:rPr>
          <w:rFonts w:ascii="Arial" w:hAnsi="Arial" w:cs="Arial"/>
        </w:rPr>
        <w:t>19.srpnja 2023.</w:t>
      </w:r>
      <w:r w:rsidR="001900D2">
        <w:rPr>
          <w:rFonts w:ascii="Arial" w:hAnsi="Arial" w:cs="Arial"/>
        </w:rPr>
        <w:t xml:space="preserve"> </w:t>
      </w:r>
      <w:r w:rsidR="00104E0F">
        <w:rPr>
          <w:rFonts w:ascii="Arial" w:hAnsi="Arial" w:cs="Arial"/>
        </w:rPr>
        <w:t xml:space="preserve">u 00,01 u Rijeci, istarska 43 u Dječjoj bolnici Kantrida narušavao javni red i mir na način da je vikao i galamio na doktore i medicinsko osoblje, remetio njihov mir i ometao ih u obavljanju posla  na način da je uletio na odjel intenzivne njege gdje su se nalazila njegova djeca na liječničkom tretmanu te vikao i galamio "gdje su mi djeca...gdje su mi djeca"... na što mu je doktorica Jelena Radić </w:t>
      </w:r>
      <w:proofErr w:type="spellStart"/>
      <w:r w:rsidR="00104E0F">
        <w:rPr>
          <w:rFonts w:ascii="Arial" w:hAnsi="Arial" w:cs="Arial"/>
        </w:rPr>
        <w:t>Nišević</w:t>
      </w:r>
      <w:proofErr w:type="spellEnd"/>
      <w:r w:rsidR="00104E0F">
        <w:rPr>
          <w:rFonts w:ascii="Arial" w:hAnsi="Arial" w:cs="Arial"/>
        </w:rPr>
        <w:t xml:space="preserve"> rekla da se smiri i pričeka ali je okrivljenik i dalje galamio obraćajući se doktorici povišenim tonom i riječima "udarit ću vas.....maknite se..." mašući prema doktorici i unoseći joj se u lice,</w:t>
      </w:r>
    </w:p>
    <w:p w:rsidR="00276D3C" w:rsidP="00276D3C" w:rsidRDefault="006B20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dakle, počinio prekršaj iz član</w:t>
      </w:r>
      <w:r w:rsidR="00276D3C">
        <w:rPr>
          <w:rFonts w:ascii="Arial" w:hAnsi="Arial" w:cs="Arial"/>
        </w:rPr>
        <w:t>ka 13. Zakona o prekršajima protiv javnog reda i mira</w:t>
      </w:r>
    </w:p>
    <w:p w:rsidRPr="002C346A" w:rsidR="00276D3C" w:rsidP="00276D3C" w:rsidRDefault="00276D3C">
      <w:pPr>
        <w:ind w:firstLine="180"/>
        <w:jc w:val="both"/>
        <w:rPr>
          <w:rFonts w:ascii="Arial" w:hAnsi="Arial" w:cs="Arial"/>
        </w:rPr>
      </w:pPr>
    </w:p>
    <w:p w:rsidR="00276D3C" w:rsidP="00276D3C" w:rsidRDefault="00276D3C">
      <w:pPr>
        <w:jc w:val="both"/>
        <w:rPr>
          <w:rFonts w:ascii="Arial" w:hAnsi="Arial" w:cs="Arial"/>
        </w:rPr>
      </w:pPr>
      <w:r w:rsidRPr="002C346A">
        <w:rPr>
          <w:rFonts w:ascii="Arial" w:hAnsi="Arial" w:cs="Arial"/>
        </w:rPr>
        <w:t xml:space="preserve">Temeljem članka </w:t>
      </w:r>
      <w:r>
        <w:rPr>
          <w:rFonts w:ascii="Arial" w:hAnsi="Arial" w:cs="Arial"/>
        </w:rPr>
        <w:t>13.</w:t>
      </w:r>
      <w:r w:rsidRPr="002C346A">
        <w:rPr>
          <w:rFonts w:ascii="Arial" w:hAnsi="Arial" w:cs="Arial"/>
        </w:rPr>
        <w:t xml:space="preserve"> </w:t>
      </w:r>
      <w:r w:rsidR="001900D2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akona o prekršajima protiv javnog reda </w:t>
      </w:r>
      <w:r w:rsidR="001900D2">
        <w:rPr>
          <w:rFonts w:ascii="Arial" w:hAnsi="Arial" w:cs="Arial"/>
        </w:rPr>
        <w:t xml:space="preserve">okrivljenom </w:t>
      </w:r>
      <w:r w:rsidR="006E1524">
        <w:rPr>
          <w:rFonts w:ascii="Arial" w:hAnsi="Arial" w:cs="Arial"/>
        </w:rPr>
        <w:t>Nikši Mariniću</w:t>
      </w:r>
    </w:p>
    <w:p w:rsidR="00276D3C" w:rsidP="00276D3C" w:rsidRDefault="00276D3C">
      <w:pPr>
        <w:ind w:left="180"/>
        <w:jc w:val="center"/>
        <w:rPr>
          <w:rFonts w:ascii="Arial" w:hAnsi="Arial" w:cs="Arial"/>
        </w:rPr>
      </w:pPr>
    </w:p>
    <w:p w:rsidR="006B20D4" w:rsidP="00276D3C" w:rsidRDefault="006B20D4">
      <w:pPr>
        <w:ind w:left="180"/>
        <w:jc w:val="center"/>
        <w:rPr>
          <w:rFonts w:ascii="Arial" w:hAnsi="Arial" w:cs="Arial"/>
        </w:rPr>
      </w:pPr>
    </w:p>
    <w:p w:rsidR="006B20D4" w:rsidP="006B20D4" w:rsidRDefault="006B20D4">
      <w:pPr>
        <w:ind w:left="4428" w:firstLine="528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lastRenderedPageBreak/>
        <w:t xml:space="preserve">         </w:t>
      </w:r>
      <w:r w:rsidRPr="00AB3BA6">
        <w:rPr>
          <w:rFonts w:ascii="Arial" w:hAnsi="Arial" w:cs="Arial"/>
          <w:lang w:eastAsia="en-US"/>
        </w:rPr>
        <w:t>Poslovni broj: Pp</w:t>
      </w:r>
      <w:r>
        <w:rPr>
          <w:rFonts w:ascii="Arial" w:hAnsi="Arial" w:cs="Arial"/>
          <w:lang w:eastAsia="en-US"/>
        </w:rPr>
        <w:t>-2155</w:t>
      </w:r>
      <w:r w:rsidRPr="00AB3BA6">
        <w:rPr>
          <w:rFonts w:ascii="Arial" w:hAnsi="Arial" w:cs="Arial"/>
          <w:lang w:eastAsia="en-US"/>
        </w:rPr>
        <w:t>/20</w:t>
      </w:r>
      <w:r>
        <w:rPr>
          <w:rFonts w:ascii="Arial" w:hAnsi="Arial" w:cs="Arial"/>
          <w:lang w:eastAsia="en-US"/>
        </w:rPr>
        <w:t>23-10</w:t>
      </w:r>
    </w:p>
    <w:p w:rsidR="006B20D4" w:rsidP="006B20D4" w:rsidRDefault="006B20D4">
      <w:pPr>
        <w:pStyle w:val="Bezproreda"/>
        <w:jc w:val="both"/>
        <w:rPr>
          <w:rFonts w:ascii="Arial" w:hAnsi="Arial" w:cs="Arial"/>
          <w:szCs w:val="24"/>
        </w:rPr>
      </w:pPr>
    </w:p>
    <w:p w:rsidR="00276D3C" w:rsidP="00276D3C" w:rsidRDefault="00276D3C">
      <w:pPr>
        <w:ind w:left="180"/>
        <w:jc w:val="center"/>
        <w:rPr>
          <w:rFonts w:ascii="Arial" w:hAnsi="Arial" w:cs="Arial"/>
        </w:rPr>
      </w:pPr>
      <w:r w:rsidRPr="002C346A">
        <w:rPr>
          <w:rFonts w:ascii="Arial" w:hAnsi="Arial" w:cs="Arial"/>
        </w:rPr>
        <w:t>i z r i č e  s e</w:t>
      </w:r>
    </w:p>
    <w:p w:rsidRPr="002C346A" w:rsidR="006B20D4" w:rsidP="00276D3C" w:rsidRDefault="006B20D4">
      <w:pPr>
        <w:ind w:left="180"/>
        <w:jc w:val="center"/>
        <w:rPr>
          <w:rFonts w:ascii="Arial" w:hAnsi="Arial" w:cs="Arial"/>
        </w:rPr>
      </w:pPr>
    </w:p>
    <w:p w:rsidRPr="002C346A" w:rsidR="00276D3C" w:rsidP="00276D3C" w:rsidRDefault="006E1524">
      <w:pPr>
        <w:ind w:left="18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novčana kazna u iznosu od 300,00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 (tristo eura)</w:t>
      </w:r>
    </w:p>
    <w:p w:rsidR="00276D3C" w:rsidP="006B20D4" w:rsidRDefault="00276D3C">
      <w:pPr>
        <w:ind w:left="180"/>
        <w:jc w:val="center"/>
        <w:rPr>
          <w:rFonts w:ascii="Arial" w:hAnsi="Arial" w:cs="Arial"/>
        </w:rPr>
      </w:pPr>
      <w:r w:rsidRPr="002C346A">
        <w:rPr>
          <w:rFonts w:ascii="Arial" w:hAnsi="Arial" w:cs="Arial"/>
        </w:rPr>
        <w:t xml:space="preserve"> </w:t>
      </w:r>
      <w:r w:rsidR="00DA6411">
        <w:rPr>
          <w:rFonts w:ascii="Arial" w:hAnsi="Arial" w:cs="Arial"/>
        </w:rPr>
        <w:tab/>
      </w:r>
      <w:r w:rsidR="00DA6411">
        <w:rPr>
          <w:rFonts w:ascii="Arial" w:hAnsi="Arial" w:cs="Arial"/>
        </w:rPr>
        <w:tab/>
      </w:r>
      <w:r w:rsidR="00DA6411">
        <w:rPr>
          <w:rFonts w:ascii="Arial" w:hAnsi="Arial" w:cs="Arial"/>
        </w:rPr>
        <w:tab/>
      </w:r>
      <w:r w:rsidR="00DA6411">
        <w:rPr>
          <w:rFonts w:ascii="Arial" w:hAnsi="Arial" w:cs="Arial"/>
        </w:rPr>
        <w:tab/>
      </w:r>
      <w:r w:rsidR="00DA6411">
        <w:rPr>
          <w:rFonts w:ascii="Arial" w:hAnsi="Arial" w:cs="Arial"/>
        </w:rPr>
        <w:tab/>
      </w:r>
      <w:r w:rsidR="00DA6411">
        <w:rPr>
          <w:rFonts w:ascii="Arial" w:hAnsi="Arial" w:cs="Arial"/>
        </w:rPr>
        <w:tab/>
      </w:r>
      <w:r w:rsidR="00DA6411">
        <w:rPr>
          <w:rFonts w:ascii="Arial" w:hAnsi="Arial" w:cs="Arial"/>
        </w:rPr>
        <w:tab/>
        <w:t xml:space="preserve">         </w:t>
      </w:r>
    </w:p>
    <w:p w:rsidR="00276D3C" w:rsidP="00276D3C" w:rsidRDefault="00276D3C">
      <w:pPr>
        <w:pStyle w:val="Bezproreda"/>
        <w:jc w:val="both"/>
        <w:rPr>
          <w:rFonts w:ascii="Arial" w:hAnsi="Arial" w:cs="Arial"/>
          <w:szCs w:val="24"/>
        </w:rPr>
      </w:pPr>
    </w:p>
    <w:p w:rsidRPr="00535EF6" w:rsidR="00276D3C" w:rsidP="00276D3C" w:rsidRDefault="00276D3C">
      <w:pPr>
        <w:pStyle w:val="Bezproreda"/>
        <w:jc w:val="both"/>
        <w:rPr>
          <w:rFonts w:ascii="Arial" w:hAnsi="Arial" w:cs="Arial"/>
          <w:szCs w:val="24"/>
        </w:rPr>
      </w:pPr>
      <w:r w:rsidRPr="00535EF6">
        <w:rPr>
          <w:rFonts w:ascii="Arial" w:hAnsi="Arial" w:cs="Arial"/>
          <w:szCs w:val="24"/>
        </w:rPr>
        <w:t>Temeljem čl. 33. st. 1</w:t>
      </w:r>
      <w:r>
        <w:rPr>
          <w:rFonts w:ascii="Arial" w:hAnsi="Arial" w:cs="Arial"/>
          <w:szCs w:val="24"/>
        </w:rPr>
        <w:t>1</w:t>
      </w:r>
      <w:r w:rsidRPr="00535EF6">
        <w:rPr>
          <w:rFonts w:ascii="Arial" w:hAnsi="Arial" w:cs="Arial"/>
          <w:szCs w:val="24"/>
        </w:rPr>
        <w:t xml:space="preserve"> PZ-a  </w:t>
      </w:r>
      <w:r>
        <w:rPr>
          <w:rFonts w:ascii="Arial" w:hAnsi="Arial" w:cs="Arial"/>
          <w:szCs w:val="24"/>
        </w:rPr>
        <w:t xml:space="preserve"> </w:t>
      </w:r>
      <w:r w:rsidRPr="00535EF6">
        <w:rPr>
          <w:rFonts w:ascii="Arial" w:hAnsi="Arial" w:cs="Arial"/>
          <w:szCs w:val="24"/>
        </w:rPr>
        <w:t>okrivljen</w:t>
      </w:r>
      <w:r>
        <w:rPr>
          <w:rFonts w:ascii="Arial" w:hAnsi="Arial" w:cs="Arial"/>
          <w:szCs w:val="24"/>
        </w:rPr>
        <w:t>i</w:t>
      </w:r>
      <w:r w:rsidRPr="00535EF6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je</w:t>
      </w:r>
      <w:r w:rsidRPr="00535EF6">
        <w:rPr>
          <w:rFonts w:ascii="Arial" w:hAnsi="Arial" w:cs="Arial"/>
          <w:szCs w:val="24"/>
        </w:rPr>
        <w:t xml:space="preserve"> izrečenu  novčanu kaznu duž</w:t>
      </w:r>
      <w:r>
        <w:rPr>
          <w:rFonts w:ascii="Arial" w:hAnsi="Arial" w:cs="Arial"/>
          <w:szCs w:val="24"/>
        </w:rPr>
        <w:t>an</w:t>
      </w:r>
      <w:r w:rsidRPr="00535EF6">
        <w:rPr>
          <w:rFonts w:ascii="Arial" w:hAnsi="Arial" w:cs="Arial"/>
          <w:szCs w:val="24"/>
        </w:rPr>
        <w:t xml:space="preserve"> platiti u  roku od </w:t>
      </w:r>
      <w:r w:rsidR="00470D12">
        <w:rPr>
          <w:rFonts w:ascii="Arial" w:hAnsi="Arial" w:cs="Arial"/>
          <w:szCs w:val="24"/>
        </w:rPr>
        <w:t>15</w:t>
      </w:r>
      <w:r w:rsidRPr="00535EF6">
        <w:rPr>
          <w:rFonts w:ascii="Arial" w:hAnsi="Arial" w:cs="Arial"/>
          <w:szCs w:val="24"/>
        </w:rPr>
        <w:t xml:space="preserve"> dana </w:t>
      </w:r>
      <w:r>
        <w:rPr>
          <w:rFonts w:ascii="Arial" w:hAnsi="Arial" w:cs="Arial"/>
          <w:szCs w:val="24"/>
        </w:rPr>
        <w:t>pravomoćnosti ove presude</w:t>
      </w:r>
      <w:r w:rsidRPr="00535EF6">
        <w:rPr>
          <w:rFonts w:ascii="Arial" w:hAnsi="Arial" w:cs="Arial"/>
          <w:szCs w:val="24"/>
        </w:rPr>
        <w:t>, prema uplatnic</w:t>
      </w:r>
      <w:r>
        <w:rPr>
          <w:rFonts w:ascii="Arial" w:hAnsi="Arial" w:cs="Arial"/>
          <w:szCs w:val="24"/>
        </w:rPr>
        <w:t>ama</w:t>
      </w:r>
      <w:r w:rsidRPr="00535EF6">
        <w:rPr>
          <w:rFonts w:ascii="Arial" w:hAnsi="Arial" w:cs="Arial"/>
          <w:szCs w:val="24"/>
        </w:rPr>
        <w:t xml:space="preserve"> u prilogu ove presude, a ukoliko okrivljen</w:t>
      </w:r>
      <w:r>
        <w:rPr>
          <w:rFonts w:ascii="Arial" w:hAnsi="Arial" w:cs="Arial"/>
          <w:szCs w:val="24"/>
        </w:rPr>
        <w:t>ik</w:t>
      </w:r>
      <w:r w:rsidRPr="00535EF6">
        <w:rPr>
          <w:rFonts w:ascii="Arial" w:hAnsi="Arial" w:cs="Arial"/>
          <w:szCs w:val="24"/>
        </w:rPr>
        <w:t xml:space="preserve"> ne plat</w:t>
      </w:r>
      <w:r>
        <w:rPr>
          <w:rFonts w:ascii="Arial" w:hAnsi="Arial" w:cs="Arial"/>
          <w:szCs w:val="24"/>
        </w:rPr>
        <w:t>i</w:t>
      </w:r>
      <w:r w:rsidRPr="00535EF6">
        <w:rPr>
          <w:rFonts w:ascii="Arial" w:hAnsi="Arial" w:cs="Arial"/>
          <w:szCs w:val="24"/>
        </w:rPr>
        <w:t xml:space="preserve"> izrečenu novčanu kaznu u cijelosti ili djelomično, novčana kazna naplatit će se prisilno, putem tijela nadležnog za prisilnu naplatu.</w:t>
      </w:r>
    </w:p>
    <w:p w:rsidRPr="00535EF6" w:rsidR="00276D3C" w:rsidP="00276D3C" w:rsidRDefault="00276D3C">
      <w:pPr>
        <w:pStyle w:val="Bezproreda"/>
        <w:jc w:val="both"/>
        <w:rPr>
          <w:rFonts w:ascii="Arial" w:hAnsi="Arial" w:cs="Arial"/>
          <w:szCs w:val="24"/>
        </w:rPr>
      </w:pPr>
    </w:p>
    <w:p w:rsidRPr="00AB3BA6" w:rsidR="00276D3C" w:rsidP="00276D3C" w:rsidRDefault="00276D3C">
      <w:pPr>
        <w:pStyle w:val="Bezproreda"/>
        <w:jc w:val="both"/>
        <w:rPr>
          <w:rFonts w:ascii="Arial" w:hAnsi="Arial" w:cs="Arial"/>
          <w:b/>
        </w:rPr>
      </w:pPr>
      <w:r w:rsidRPr="00535EF6">
        <w:rPr>
          <w:rFonts w:ascii="Arial" w:hAnsi="Arial" w:cs="Arial"/>
          <w:szCs w:val="24"/>
        </w:rPr>
        <w:t xml:space="preserve">Temeljem čl. 152. st. 3. i čl. 183. st. 2. Zakona o izmjenama i dopunama Prekršajnog zakona ako </w:t>
      </w:r>
      <w:r>
        <w:rPr>
          <w:rFonts w:ascii="Arial" w:hAnsi="Arial" w:cs="Arial"/>
          <w:szCs w:val="24"/>
        </w:rPr>
        <w:t xml:space="preserve"> </w:t>
      </w:r>
      <w:r w:rsidRPr="00535EF6">
        <w:rPr>
          <w:rFonts w:ascii="Arial" w:hAnsi="Arial" w:cs="Arial"/>
          <w:szCs w:val="24"/>
        </w:rPr>
        <w:t>osuđen</w:t>
      </w:r>
      <w:r>
        <w:rPr>
          <w:rFonts w:ascii="Arial" w:hAnsi="Arial" w:cs="Arial"/>
          <w:szCs w:val="24"/>
        </w:rPr>
        <w:t>a</w:t>
      </w:r>
      <w:r w:rsidRPr="00535EF6">
        <w:rPr>
          <w:rFonts w:ascii="Arial" w:hAnsi="Arial" w:cs="Arial"/>
          <w:szCs w:val="24"/>
        </w:rPr>
        <w:t xml:space="preserve"> osob</w:t>
      </w:r>
      <w:r>
        <w:rPr>
          <w:rFonts w:ascii="Arial" w:hAnsi="Arial" w:cs="Arial"/>
          <w:szCs w:val="24"/>
        </w:rPr>
        <w:t>a</w:t>
      </w:r>
      <w:r w:rsidRPr="00535EF6">
        <w:rPr>
          <w:rFonts w:ascii="Arial" w:hAnsi="Arial" w:cs="Arial"/>
          <w:szCs w:val="24"/>
        </w:rPr>
        <w:t xml:space="preserve"> u roku koji </w:t>
      </w:r>
      <w:r>
        <w:rPr>
          <w:rFonts w:ascii="Arial" w:hAnsi="Arial" w:cs="Arial"/>
          <w:szCs w:val="24"/>
        </w:rPr>
        <w:t xml:space="preserve">joj </w:t>
      </w:r>
      <w:r w:rsidRPr="00535EF6">
        <w:rPr>
          <w:rFonts w:ascii="Arial" w:hAnsi="Arial" w:cs="Arial"/>
          <w:szCs w:val="24"/>
        </w:rPr>
        <w:t xml:space="preserve">je određen za plaćanje novčane kazne  </w:t>
      </w:r>
      <w:r>
        <w:rPr>
          <w:rFonts w:ascii="Arial" w:hAnsi="Arial" w:cs="Arial"/>
          <w:szCs w:val="24"/>
        </w:rPr>
        <w:t xml:space="preserve">plati </w:t>
      </w:r>
      <w:r w:rsidRPr="00535EF6">
        <w:rPr>
          <w:rFonts w:ascii="Arial" w:hAnsi="Arial" w:cs="Arial"/>
          <w:szCs w:val="24"/>
        </w:rPr>
        <w:t xml:space="preserve">2/3 izrečene novčane </w:t>
      </w:r>
      <w:r>
        <w:rPr>
          <w:rFonts w:ascii="Arial" w:hAnsi="Arial" w:cs="Arial"/>
          <w:szCs w:val="24"/>
        </w:rPr>
        <w:t xml:space="preserve">odnosno </w:t>
      </w:r>
      <w:r w:rsidR="006E1524">
        <w:rPr>
          <w:rFonts w:ascii="Arial" w:hAnsi="Arial" w:cs="Arial"/>
          <w:szCs w:val="24"/>
        </w:rPr>
        <w:t>200,00</w:t>
      </w:r>
      <w:r w:rsidR="005553A9">
        <w:rPr>
          <w:rFonts w:ascii="Arial" w:hAnsi="Arial" w:cs="Arial"/>
          <w:szCs w:val="24"/>
        </w:rPr>
        <w:t xml:space="preserve"> </w:t>
      </w:r>
      <w:proofErr w:type="spellStart"/>
      <w:r w:rsidR="005553A9">
        <w:rPr>
          <w:rFonts w:ascii="Arial" w:hAnsi="Arial" w:cs="Arial"/>
          <w:szCs w:val="24"/>
        </w:rPr>
        <w:t>eur</w:t>
      </w:r>
      <w:proofErr w:type="spellEnd"/>
      <w:r>
        <w:rPr>
          <w:rFonts w:ascii="Arial" w:hAnsi="Arial" w:cs="Arial"/>
          <w:szCs w:val="24"/>
        </w:rPr>
        <w:t xml:space="preserve"> </w:t>
      </w:r>
      <w:r w:rsidRPr="00535EF6">
        <w:rPr>
          <w:rFonts w:ascii="Arial" w:hAnsi="Arial" w:cs="Arial"/>
          <w:szCs w:val="24"/>
        </w:rPr>
        <w:t>smatrati će se da je izrečena novčana kazna u cjelini plaćena</w:t>
      </w:r>
      <w:r>
        <w:rPr>
          <w:rFonts w:ascii="Arial" w:hAnsi="Arial" w:cs="Arial"/>
          <w:szCs w:val="24"/>
        </w:rPr>
        <w:t xml:space="preserve">. </w:t>
      </w:r>
    </w:p>
    <w:p w:rsidR="00276D3C" w:rsidP="00276D3C" w:rsidRDefault="00276D3C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>Ako okrivljen</w:t>
      </w:r>
      <w:r>
        <w:rPr>
          <w:rFonts w:ascii="Arial" w:hAnsi="Arial" w:cs="Arial"/>
        </w:rPr>
        <w:t>ici</w:t>
      </w:r>
      <w:r w:rsidRPr="00AB3BA6">
        <w:rPr>
          <w:rFonts w:ascii="Arial" w:hAnsi="Arial" w:cs="Arial"/>
        </w:rPr>
        <w:t xml:space="preserve"> izrečenu novčanu kaznu ne uplat</w:t>
      </w:r>
      <w:r>
        <w:rPr>
          <w:rFonts w:ascii="Arial" w:hAnsi="Arial" w:cs="Arial"/>
        </w:rPr>
        <w:t>e</w:t>
      </w:r>
      <w:r w:rsidRPr="00AB3BA6">
        <w:rPr>
          <w:rFonts w:ascii="Arial" w:hAnsi="Arial" w:cs="Arial"/>
        </w:rPr>
        <w:t xml:space="preserve"> u ostavljenom roku, ista će se temeljem članka 34. stavka 1. Prekršajnog zakona naplatiti prisilno. </w:t>
      </w:r>
    </w:p>
    <w:p w:rsidR="00276D3C" w:rsidP="00276D3C" w:rsidRDefault="00276D3C">
      <w:pPr>
        <w:jc w:val="both"/>
        <w:rPr>
          <w:rFonts w:ascii="Arial" w:hAnsi="Arial" w:cs="Arial"/>
        </w:rPr>
      </w:pPr>
    </w:p>
    <w:p w:rsidR="00276D3C" w:rsidP="00E73BF8" w:rsidRDefault="00276D3C">
      <w:pPr>
        <w:jc w:val="both"/>
        <w:rPr>
          <w:rFonts w:ascii="Arial" w:hAnsi="Arial" w:cs="Arial"/>
          <w:spacing w:val="60"/>
        </w:rPr>
      </w:pPr>
      <w:r>
        <w:rPr>
          <w:rFonts w:ascii="Arial" w:hAnsi="Arial" w:cs="Arial"/>
        </w:rPr>
        <w:t>II/</w:t>
      </w:r>
      <w:r>
        <w:rPr>
          <w:rFonts w:ascii="Arial" w:hAnsi="Arial" w:cs="Arial"/>
        </w:rPr>
        <w:tab/>
      </w:r>
      <w:r w:rsidRPr="00AB3BA6">
        <w:rPr>
          <w:rFonts w:ascii="Arial" w:hAnsi="Arial" w:cs="Arial"/>
        </w:rPr>
        <w:t xml:space="preserve">Temeljem članka 139. stavka 3. u svezi članka 138. stavka 3. PZ-a, </w:t>
      </w:r>
      <w:r>
        <w:rPr>
          <w:rFonts w:ascii="Arial" w:hAnsi="Arial" w:cs="Arial"/>
        </w:rPr>
        <w:t xml:space="preserve">1. i 2. </w:t>
      </w:r>
      <w:r w:rsidRPr="00AB3BA6">
        <w:rPr>
          <w:rFonts w:ascii="Arial" w:hAnsi="Arial" w:cs="Arial"/>
        </w:rPr>
        <w:t>okrivljen</w:t>
      </w:r>
      <w:r>
        <w:rPr>
          <w:rFonts w:ascii="Arial" w:hAnsi="Arial" w:cs="Arial"/>
        </w:rPr>
        <w:t>i</w:t>
      </w:r>
      <w:r w:rsidRPr="00AB3B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Pr="00AB3BA6">
        <w:rPr>
          <w:rFonts w:ascii="Arial" w:hAnsi="Arial" w:cs="Arial"/>
        </w:rPr>
        <w:t xml:space="preserve"> duž</w:t>
      </w:r>
      <w:r>
        <w:rPr>
          <w:rFonts w:ascii="Arial" w:hAnsi="Arial" w:cs="Arial"/>
        </w:rPr>
        <w:t>ni</w:t>
      </w:r>
      <w:r w:rsidRPr="00AB3BA6">
        <w:rPr>
          <w:rFonts w:ascii="Arial" w:hAnsi="Arial" w:cs="Arial"/>
        </w:rPr>
        <w:t xml:space="preserve"> nadoknaditi trošak prekršajnog postupka u paušalnom iznosu od </w:t>
      </w:r>
      <w:r w:rsidR="005553A9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0,00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 u</w:t>
      </w:r>
      <w:r w:rsidRPr="00AB3BA6">
        <w:rPr>
          <w:rFonts w:ascii="Arial" w:hAnsi="Arial" w:cs="Arial"/>
        </w:rPr>
        <w:t xml:space="preserve"> roku od </w:t>
      </w:r>
      <w:r w:rsidR="005553A9">
        <w:rPr>
          <w:rFonts w:ascii="Arial" w:hAnsi="Arial" w:cs="Arial"/>
        </w:rPr>
        <w:t>15</w:t>
      </w:r>
      <w:r w:rsidRPr="00AB3BA6">
        <w:rPr>
          <w:rFonts w:ascii="Arial" w:hAnsi="Arial" w:cs="Arial"/>
        </w:rPr>
        <w:t xml:space="preserve"> dana po pravomoćnosti ove presude.  </w:t>
      </w:r>
    </w:p>
    <w:p w:rsidR="00276D3C" w:rsidP="00276D3C" w:rsidRDefault="00276D3C">
      <w:pPr>
        <w:jc w:val="center"/>
        <w:outlineLvl w:val="0"/>
        <w:rPr>
          <w:rFonts w:ascii="Arial" w:hAnsi="Arial" w:cs="Arial"/>
          <w:spacing w:val="60"/>
        </w:rPr>
      </w:pPr>
    </w:p>
    <w:p w:rsidR="00276D3C" w:rsidP="00276D3C" w:rsidRDefault="00276D3C">
      <w:pPr>
        <w:jc w:val="center"/>
        <w:outlineLvl w:val="0"/>
        <w:rPr>
          <w:rFonts w:ascii="Arial" w:hAnsi="Arial" w:cs="Arial"/>
          <w:spacing w:val="60"/>
        </w:rPr>
      </w:pPr>
    </w:p>
    <w:p w:rsidRPr="00AB3BA6" w:rsidR="00276D3C" w:rsidP="00276D3C" w:rsidRDefault="00276D3C">
      <w:pPr>
        <w:jc w:val="center"/>
        <w:outlineLvl w:val="0"/>
        <w:rPr>
          <w:rFonts w:ascii="Arial" w:hAnsi="Arial" w:cs="Arial"/>
          <w:spacing w:val="60"/>
        </w:rPr>
      </w:pPr>
      <w:r w:rsidRPr="00AB3BA6">
        <w:rPr>
          <w:rFonts w:ascii="Arial" w:hAnsi="Arial" w:cs="Arial"/>
          <w:spacing w:val="60"/>
        </w:rPr>
        <w:t>Obrazloženje</w:t>
      </w:r>
    </w:p>
    <w:p w:rsidRPr="00AB3BA6" w:rsidR="00276D3C" w:rsidP="00276D3C" w:rsidRDefault="00276D3C">
      <w:pPr>
        <w:jc w:val="both"/>
        <w:rPr>
          <w:rFonts w:ascii="Arial" w:hAnsi="Arial" w:cs="Arial"/>
        </w:rPr>
      </w:pPr>
    </w:p>
    <w:p w:rsidR="00276D3C" w:rsidP="00276D3C" w:rsidRDefault="00276D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DF076B">
        <w:rPr>
          <w:rFonts w:ascii="Arial" w:hAnsi="Arial" w:cs="Arial"/>
        </w:rPr>
        <w:t xml:space="preserve"> </w:t>
      </w:r>
      <w:r w:rsidRPr="00AB3BA6">
        <w:rPr>
          <w:rFonts w:ascii="Arial" w:hAnsi="Arial" w:cs="Arial"/>
        </w:rPr>
        <w:t>MUP PU Primorsko-goranska Rijeka</w:t>
      </w:r>
      <w:r>
        <w:rPr>
          <w:rFonts w:ascii="Arial" w:hAnsi="Arial" w:cs="Arial"/>
        </w:rPr>
        <w:t>-</w:t>
      </w:r>
      <w:r w:rsidR="006E1524">
        <w:rPr>
          <w:rFonts w:ascii="Arial" w:hAnsi="Arial" w:cs="Arial"/>
        </w:rPr>
        <w:t>Prva</w:t>
      </w:r>
      <w:r>
        <w:rPr>
          <w:rFonts w:ascii="Arial" w:hAnsi="Arial" w:cs="Arial"/>
        </w:rPr>
        <w:t xml:space="preserve"> policijska postaja </w:t>
      </w:r>
      <w:r w:rsidRPr="00AB3BA6">
        <w:rPr>
          <w:rFonts w:ascii="Arial" w:hAnsi="Arial" w:cs="Arial"/>
        </w:rPr>
        <w:t xml:space="preserve">Rijeka, broj: </w:t>
      </w:r>
      <w:r>
        <w:rPr>
          <w:rFonts w:ascii="Arial" w:hAnsi="Arial" w:cs="Arial"/>
        </w:rPr>
        <w:t>211-07/2</w:t>
      </w:r>
      <w:r w:rsidR="00762A90">
        <w:rPr>
          <w:rFonts w:ascii="Arial" w:hAnsi="Arial" w:cs="Arial"/>
        </w:rPr>
        <w:t>3</w:t>
      </w:r>
      <w:r>
        <w:rPr>
          <w:rFonts w:ascii="Arial" w:hAnsi="Arial" w:cs="Arial"/>
        </w:rPr>
        <w:t>-5/</w:t>
      </w:r>
      <w:r w:rsidR="00762A90">
        <w:rPr>
          <w:rFonts w:ascii="Arial" w:hAnsi="Arial" w:cs="Arial"/>
        </w:rPr>
        <w:t>19598</w:t>
      </w:r>
      <w:r w:rsidRPr="00AB3BA6">
        <w:rPr>
          <w:rFonts w:ascii="Arial" w:hAnsi="Arial" w:cs="Arial"/>
        </w:rPr>
        <w:t xml:space="preserve"> podn</w:t>
      </w:r>
      <w:r>
        <w:rPr>
          <w:rFonts w:ascii="Arial" w:hAnsi="Arial" w:cs="Arial"/>
        </w:rPr>
        <w:t>ijela je 2</w:t>
      </w:r>
      <w:r w:rsidR="00762A90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762A90">
        <w:rPr>
          <w:rFonts w:ascii="Arial" w:hAnsi="Arial" w:cs="Arial"/>
        </w:rPr>
        <w:t>srpnja</w:t>
      </w:r>
      <w:r>
        <w:rPr>
          <w:rFonts w:ascii="Arial" w:hAnsi="Arial" w:cs="Arial"/>
        </w:rPr>
        <w:t xml:space="preserve"> </w:t>
      </w:r>
      <w:r w:rsidRPr="00AB3BA6">
        <w:rPr>
          <w:rFonts w:ascii="Arial" w:hAnsi="Arial" w:cs="Arial"/>
        </w:rPr>
        <w:t>20</w:t>
      </w:r>
      <w:r>
        <w:rPr>
          <w:rFonts w:ascii="Arial" w:hAnsi="Arial" w:cs="Arial"/>
        </w:rPr>
        <w:t>2</w:t>
      </w:r>
      <w:r w:rsidR="00762A90">
        <w:rPr>
          <w:rFonts w:ascii="Arial" w:hAnsi="Arial" w:cs="Arial"/>
        </w:rPr>
        <w:t>3</w:t>
      </w:r>
      <w:r w:rsidRPr="00AB3BA6">
        <w:rPr>
          <w:rFonts w:ascii="Arial" w:hAnsi="Arial" w:cs="Arial"/>
        </w:rPr>
        <w:t xml:space="preserve">., </w:t>
      </w:r>
      <w:r>
        <w:rPr>
          <w:rFonts w:ascii="Arial" w:hAnsi="Arial" w:cs="Arial"/>
        </w:rPr>
        <w:t xml:space="preserve">optužni prijedlog </w:t>
      </w:r>
      <w:r w:rsidRPr="00AB3BA6">
        <w:rPr>
          <w:rFonts w:ascii="Arial" w:hAnsi="Arial" w:cs="Arial"/>
        </w:rPr>
        <w:t>protiv okrivljen</w:t>
      </w:r>
      <w:r>
        <w:rPr>
          <w:rFonts w:ascii="Arial" w:hAnsi="Arial" w:cs="Arial"/>
        </w:rPr>
        <w:t xml:space="preserve">ika </w:t>
      </w:r>
      <w:r w:rsidR="00762A90">
        <w:rPr>
          <w:rFonts w:ascii="Arial" w:hAnsi="Arial" w:cs="Arial"/>
        </w:rPr>
        <w:t xml:space="preserve">Nikše </w:t>
      </w:r>
      <w:r w:rsidR="005553A9">
        <w:rPr>
          <w:rFonts w:ascii="Arial" w:hAnsi="Arial" w:cs="Arial"/>
        </w:rPr>
        <w:t>M</w:t>
      </w:r>
      <w:r w:rsidR="006B6F42">
        <w:rPr>
          <w:rFonts w:ascii="Arial" w:hAnsi="Arial" w:cs="Arial"/>
        </w:rPr>
        <w:t>arinića</w:t>
      </w:r>
      <w:r>
        <w:rPr>
          <w:rFonts w:ascii="Arial" w:hAnsi="Arial" w:cs="Arial"/>
        </w:rPr>
        <w:t xml:space="preserve"> </w:t>
      </w:r>
      <w:r w:rsidRPr="00AB3BA6">
        <w:rPr>
          <w:rFonts w:ascii="Arial" w:hAnsi="Arial" w:cs="Arial"/>
        </w:rPr>
        <w:t>zbog djela</w:t>
      </w:r>
      <w:r>
        <w:rPr>
          <w:rFonts w:ascii="Arial" w:hAnsi="Arial" w:cs="Arial"/>
        </w:rPr>
        <w:t xml:space="preserve"> </w:t>
      </w:r>
      <w:r w:rsidRPr="00AB3BA6">
        <w:rPr>
          <w:rFonts w:ascii="Arial" w:hAnsi="Arial" w:cs="Arial"/>
        </w:rPr>
        <w:t>prekršaja pravno i činjenično pobliže opisan</w:t>
      </w:r>
      <w:r w:rsidR="005553A9">
        <w:rPr>
          <w:rFonts w:ascii="Arial" w:hAnsi="Arial" w:cs="Arial"/>
        </w:rPr>
        <w:t>og</w:t>
      </w:r>
      <w:r w:rsidRPr="00AB3BA6">
        <w:rPr>
          <w:rFonts w:ascii="Arial" w:hAnsi="Arial" w:cs="Arial"/>
        </w:rPr>
        <w:t xml:space="preserve"> u izreci ove presude. </w:t>
      </w:r>
    </w:p>
    <w:p w:rsidR="005553A9" w:rsidP="00AB4403" w:rsidRDefault="00276D3C">
      <w:pPr>
        <w:spacing w:line="1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AB3BA6">
        <w:rPr>
          <w:rFonts w:ascii="Arial" w:hAnsi="Arial" w:cs="Arial"/>
        </w:rPr>
        <w:t>Okrivljen</w:t>
      </w:r>
      <w:r>
        <w:rPr>
          <w:rFonts w:ascii="Arial" w:hAnsi="Arial" w:cs="Arial"/>
        </w:rPr>
        <w:t xml:space="preserve">i je </w:t>
      </w:r>
      <w:r w:rsidR="005553A9">
        <w:rPr>
          <w:rFonts w:ascii="Arial" w:hAnsi="Arial" w:cs="Arial"/>
        </w:rPr>
        <w:t xml:space="preserve">ispitan na </w:t>
      </w:r>
      <w:r w:rsidR="006B6F42">
        <w:rPr>
          <w:rFonts w:ascii="Arial" w:hAnsi="Arial" w:cs="Arial"/>
        </w:rPr>
        <w:t>kod Općinskog prekršajnog suda u Zagrebu obzirom na njegovo prebivalište  te je na ročištu održanom 5.rujna 2025. u svojoj obrani naveo da poriče da bi 19.07.2023. u Dječjoj bolnici Kantrida remetio javni red i mir na način kako je opisano u optužnom prijedlogu, da njegova supruga boluje od epilepsije i da su tu večer njihovo dvoje djece od nepune dvije godine pali u more sa kolicima, da je on odmah krenuo u bolnicu u Rijeku  te da je bio u velikom šoku ali da nije galamio , odnosno da se ne sjeća da bi on galamio i mahao rukama samo da je bio u velikom šoku i strahu za djecu.</w:t>
      </w:r>
      <w:r w:rsidR="005553A9">
        <w:rPr>
          <w:rFonts w:ascii="Arial" w:hAnsi="Arial" w:cs="Arial"/>
        </w:rPr>
        <w:t xml:space="preserve"> </w:t>
      </w:r>
    </w:p>
    <w:p w:rsidR="006B20D4" w:rsidP="00AB4403" w:rsidRDefault="00AB44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U dokaznom postupku u svojstvu svjedoka ispitana je </w:t>
      </w:r>
      <w:r w:rsidR="006B6F42">
        <w:rPr>
          <w:rFonts w:ascii="Arial" w:hAnsi="Arial" w:cs="Arial"/>
        </w:rPr>
        <w:t xml:space="preserve">svjedokinja </w:t>
      </w:r>
      <w:r w:rsidR="00DA6411">
        <w:rPr>
          <w:rFonts w:ascii="Arial" w:hAnsi="Arial" w:cs="Arial"/>
        </w:rPr>
        <w:t>J</w:t>
      </w:r>
      <w:r w:rsidR="006B6F42">
        <w:rPr>
          <w:rFonts w:ascii="Arial" w:hAnsi="Arial" w:cs="Arial"/>
        </w:rPr>
        <w:t xml:space="preserve">elena Radić </w:t>
      </w:r>
      <w:proofErr w:type="spellStart"/>
      <w:r w:rsidR="006B6F42">
        <w:rPr>
          <w:rFonts w:ascii="Arial" w:hAnsi="Arial" w:cs="Arial"/>
        </w:rPr>
        <w:t>Nišević</w:t>
      </w:r>
      <w:proofErr w:type="spellEnd"/>
      <w:r w:rsidR="006B6F42">
        <w:rPr>
          <w:rFonts w:ascii="Arial" w:hAnsi="Arial" w:cs="Arial"/>
        </w:rPr>
        <w:t xml:space="preserve">, </w:t>
      </w:r>
      <w:r w:rsidR="00DA6411">
        <w:rPr>
          <w:rFonts w:ascii="Arial" w:hAnsi="Arial" w:cs="Arial"/>
        </w:rPr>
        <w:t xml:space="preserve">liječnica koja je te večeri liječila djecu okrivljenika, </w:t>
      </w:r>
      <w:r w:rsidR="006B6F42">
        <w:rPr>
          <w:rFonts w:ascii="Arial" w:hAnsi="Arial" w:cs="Arial"/>
        </w:rPr>
        <w:t xml:space="preserve">koja je  u svom iskazu navela </w:t>
      </w:r>
      <w:r w:rsidR="00DA6411">
        <w:rPr>
          <w:rFonts w:ascii="Arial" w:hAnsi="Arial" w:cs="Arial"/>
        </w:rPr>
        <w:t>da se s</w:t>
      </w:r>
      <w:r w:rsidR="00C234FD">
        <w:rPr>
          <w:rFonts w:ascii="Arial" w:hAnsi="Arial" w:cs="Arial"/>
        </w:rPr>
        <w:t>jeća</w:t>
      </w:r>
      <w:r w:rsidR="00DA6411">
        <w:rPr>
          <w:rFonts w:ascii="Arial" w:hAnsi="Arial" w:cs="Arial"/>
        </w:rPr>
        <w:t xml:space="preserve"> </w:t>
      </w:r>
      <w:r w:rsidR="00C234FD">
        <w:rPr>
          <w:rFonts w:ascii="Arial" w:hAnsi="Arial" w:cs="Arial"/>
        </w:rPr>
        <w:t xml:space="preserve">navedenog događaja od 19. srpnja 2023 oko 00,01 sati koji </w:t>
      </w:r>
      <w:r w:rsidR="00DA6411">
        <w:rPr>
          <w:rFonts w:ascii="Arial" w:hAnsi="Arial" w:cs="Arial"/>
        </w:rPr>
        <w:t xml:space="preserve">da se je </w:t>
      </w:r>
      <w:r w:rsidR="00C234FD">
        <w:rPr>
          <w:rFonts w:ascii="Arial" w:hAnsi="Arial" w:cs="Arial"/>
        </w:rPr>
        <w:t xml:space="preserve">desio u dječjoj bolnici Kantrida na odjelu intenzivne njege gdje </w:t>
      </w:r>
      <w:r w:rsidR="00DA6411">
        <w:rPr>
          <w:rFonts w:ascii="Arial" w:hAnsi="Arial" w:cs="Arial"/>
        </w:rPr>
        <w:t xml:space="preserve">da su </w:t>
      </w:r>
      <w:r w:rsidR="00C234FD">
        <w:rPr>
          <w:rFonts w:ascii="Arial" w:hAnsi="Arial" w:cs="Arial"/>
        </w:rPr>
        <w:t xml:space="preserve">zaprimili dvoje male djece, blizanaca, koji </w:t>
      </w:r>
      <w:r w:rsidR="00DA6411">
        <w:rPr>
          <w:rFonts w:ascii="Arial" w:hAnsi="Arial" w:cs="Arial"/>
        </w:rPr>
        <w:t xml:space="preserve">da </w:t>
      </w:r>
      <w:r w:rsidR="00C234FD">
        <w:rPr>
          <w:rFonts w:ascii="Arial" w:hAnsi="Arial" w:cs="Arial"/>
        </w:rPr>
        <w:t xml:space="preserve">su uslijed epileptičnog napada majke, sa kolicima pali u more i koji su </w:t>
      </w:r>
      <w:r w:rsidR="00DA6411">
        <w:rPr>
          <w:rFonts w:ascii="Arial" w:hAnsi="Arial" w:cs="Arial"/>
        </w:rPr>
        <w:t>d</w:t>
      </w:r>
      <w:r w:rsidR="00C234FD">
        <w:rPr>
          <w:rFonts w:ascii="Arial" w:hAnsi="Arial" w:cs="Arial"/>
        </w:rPr>
        <w:t>opremljeni helikopterskom službom</w:t>
      </w:r>
      <w:r w:rsidR="00DA6411">
        <w:rPr>
          <w:rFonts w:ascii="Arial" w:hAnsi="Arial" w:cs="Arial"/>
        </w:rPr>
        <w:t>, a n</w:t>
      </w:r>
      <w:r w:rsidR="00C234FD">
        <w:rPr>
          <w:rFonts w:ascii="Arial" w:hAnsi="Arial" w:cs="Arial"/>
        </w:rPr>
        <w:t xml:space="preserve">ekako istovremeno sa prijemom djece, u bolnicu </w:t>
      </w:r>
      <w:r w:rsidR="00DA6411">
        <w:rPr>
          <w:rFonts w:ascii="Arial" w:hAnsi="Arial" w:cs="Arial"/>
        </w:rPr>
        <w:t xml:space="preserve">da </w:t>
      </w:r>
      <w:r w:rsidR="00C234FD">
        <w:rPr>
          <w:rFonts w:ascii="Arial" w:hAnsi="Arial" w:cs="Arial"/>
        </w:rPr>
        <w:t xml:space="preserve">je pristigao i otac ovdje okrivljeni Nikša Marinić koji </w:t>
      </w:r>
      <w:r w:rsidR="00DA6411">
        <w:rPr>
          <w:rFonts w:ascii="Arial" w:hAnsi="Arial" w:cs="Arial"/>
        </w:rPr>
        <w:t xml:space="preserve">da </w:t>
      </w:r>
      <w:r w:rsidR="00C234FD">
        <w:rPr>
          <w:rFonts w:ascii="Arial" w:hAnsi="Arial" w:cs="Arial"/>
        </w:rPr>
        <w:t xml:space="preserve">je odmah po dolasku u bolnicu uletio na odjel intenzivne njege, vikao i galamio, </w:t>
      </w:r>
      <w:r w:rsidR="00DA6411">
        <w:rPr>
          <w:rFonts w:ascii="Arial" w:hAnsi="Arial" w:cs="Arial"/>
        </w:rPr>
        <w:t xml:space="preserve">te njoj </w:t>
      </w:r>
      <w:r w:rsidR="00C234FD">
        <w:rPr>
          <w:rFonts w:ascii="Arial" w:hAnsi="Arial" w:cs="Arial"/>
        </w:rPr>
        <w:t>prijetio: "udariti ću vas</w:t>
      </w:r>
      <w:r w:rsidR="00DA6411">
        <w:rPr>
          <w:rFonts w:ascii="Arial" w:hAnsi="Arial" w:cs="Arial"/>
        </w:rPr>
        <w:t>..</w:t>
      </w:r>
      <w:r w:rsidR="00C234FD">
        <w:rPr>
          <w:rFonts w:ascii="Arial" w:hAnsi="Arial" w:cs="Arial"/>
        </w:rPr>
        <w:t xml:space="preserve"> </w:t>
      </w:r>
      <w:r w:rsidR="00DA6411">
        <w:rPr>
          <w:rFonts w:ascii="Arial" w:hAnsi="Arial" w:cs="Arial"/>
        </w:rPr>
        <w:t>m</w:t>
      </w:r>
      <w:r w:rsidR="00C234FD">
        <w:rPr>
          <w:rFonts w:ascii="Arial" w:hAnsi="Arial" w:cs="Arial"/>
        </w:rPr>
        <w:t xml:space="preserve">aknite se" cijelo vrijeme mašući rukama i unoseći </w:t>
      </w:r>
      <w:r w:rsidR="00DA6411">
        <w:rPr>
          <w:rFonts w:ascii="Arial" w:hAnsi="Arial" w:cs="Arial"/>
        </w:rPr>
        <w:t xml:space="preserve">joj </w:t>
      </w:r>
      <w:r w:rsidR="00C234FD">
        <w:rPr>
          <w:rFonts w:ascii="Arial" w:hAnsi="Arial" w:cs="Arial"/>
        </w:rPr>
        <w:t>se u lice</w:t>
      </w:r>
      <w:r w:rsidR="00DA6411">
        <w:rPr>
          <w:rFonts w:ascii="Arial" w:hAnsi="Arial" w:cs="Arial"/>
        </w:rPr>
        <w:t xml:space="preserve">, oni da su </w:t>
      </w:r>
      <w:r w:rsidR="00C234FD">
        <w:rPr>
          <w:rFonts w:ascii="Arial" w:hAnsi="Arial" w:cs="Arial"/>
        </w:rPr>
        <w:t>zbog tog postupanja a obzirom i na situaciju oko djece bili onemogućeni da zapravo rad</w:t>
      </w:r>
      <w:r w:rsidR="00DA6411">
        <w:rPr>
          <w:rFonts w:ascii="Arial" w:hAnsi="Arial" w:cs="Arial"/>
        </w:rPr>
        <w:t>e</w:t>
      </w:r>
      <w:r w:rsidR="00C234FD">
        <w:rPr>
          <w:rFonts w:ascii="Arial" w:hAnsi="Arial" w:cs="Arial"/>
        </w:rPr>
        <w:t xml:space="preserve"> svoj posao, a zapravo </w:t>
      </w:r>
      <w:r w:rsidR="00DA6411">
        <w:rPr>
          <w:rFonts w:ascii="Arial" w:hAnsi="Arial" w:cs="Arial"/>
        </w:rPr>
        <w:t xml:space="preserve">da se je i </w:t>
      </w:r>
      <w:r w:rsidR="00C234FD">
        <w:rPr>
          <w:rFonts w:ascii="Arial" w:hAnsi="Arial" w:cs="Arial"/>
        </w:rPr>
        <w:t xml:space="preserve">bojala jer </w:t>
      </w:r>
      <w:r w:rsidR="00DA6411">
        <w:rPr>
          <w:rFonts w:ascii="Arial" w:hAnsi="Arial" w:cs="Arial"/>
        </w:rPr>
        <w:t xml:space="preserve">da </w:t>
      </w:r>
      <w:r w:rsidR="00C234FD">
        <w:rPr>
          <w:rFonts w:ascii="Arial" w:hAnsi="Arial" w:cs="Arial"/>
        </w:rPr>
        <w:t xml:space="preserve">se </w:t>
      </w:r>
    </w:p>
    <w:p w:rsidR="006B20D4" w:rsidP="006B20D4" w:rsidRDefault="006B20D4">
      <w:pPr>
        <w:ind w:left="4956" w:firstLine="708"/>
        <w:jc w:val="both"/>
        <w:rPr>
          <w:rFonts w:ascii="Arial" w:hAnsi="Arial" w:cs="Arial"/>
        </w:rPr>
      </w:pPr>
      <w:r w:rsidRPr="00AB3BA6">
        <w:rPr>
          <w:rFonts w:ascii="Arial" w:hAnsi="Arial" w:cs="Arial"/>
          <w:lang w:eastAsia="en-US"/>
        </w:rPr>
        <w:lastRenderedPageBreak/>
        <w:t>Poslovni broj: Pp</w:t>
      </w:r>
      <w:r>
        <w:rPr>
          <w:rFonts w:ascii="Arial" w:hAnsi="Arial" w:cs="Arial"/>
          <w:lang w:eastAsia="en-US"/>
        </w:rPr>
        <w:t>-2155</w:t>
      </w:r>
      <w:r w:rsidRPr="00AB3BA6">
        <w:rPr>
          <w:rFonts w:ascii="Arial" w:hAnsi="Arial" w:cs="Arial"/>
          <w:lang w:eastAsia="en-US"/>
        </w:rPr>
        <w:t>/20</w:t>
      </w:r>
      <w:r>
        <w:rPr>
          <w:rFonts w:ascii="Arial" w:hAnsi="Arial" w:cs="Arial"/>
          <w:lang w:eastAsia="en-US"/>
        </w:rPr>
        <w:t>23-10</w:t>
      </w:r>
    </w:p>
    <w:p w:rsidR="006B20D4" w:rsidP="00AB4403" w:rsidRDefault="006B20D4">
      <w:pPr>
        <w:jc w:val="both"/>
        <w:rPr>
          <w:rFonts w:ascii="Arial" w:hAnsi="Arial" w:cs="Arial"/>
        </w:rPr>
      </w:pPr>
    </w:p>
    <w:p w:rsidR="006A10C6" w:rsidP="006B20D4" w:rsidRDefault="00C234FD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 xml:space="preserve">radi o muškoj osobi koja </w:t>
      </w:r>
      <w:r w:rsidR="00DA6411">
        <w:rPr>
          <w:rFonts w:ascii="Arial" w:hAnsi="Arial" w:cs="Arial"/>
        </w:rPr>
        <w:t xml:space="preserve">da </w:t>
      </w:r>
      <w:r>
        <w:rPr>
          <w:rFonts w:ascii="Arial" w:hAnsi="Arial" w:cs="Arial"/>
        </w:rPr>
        <w:t xml:space="preserve">je vikala, svađala se i tijekom svađe i vike unosila </w:t>
      </w:r>
      <w:r w:rsidR="00DA6411">
        <w:rPr>
          <w:rFonts w:ascii="Arial" w:hAnsi="Arial" w:cs="Arial"/>
        </w:rPr>
        <w:t xml:space="preserve">joj </w:t>
      </w:r>
      <w:r>
        <w:rPr>
          <w:rFonts w:ascii="Arial" w:hAnsi="Arial" w:cs="Arial"/>
        </w:rPr>
        <w:t>se u lice</w:t>
      </w:r>
      <w:r w:rsidR="00DA6411">
        <w:rPr>
          <w:rFonts w:ascii="Arial" w:hAnsi="Arial" w:cs="Arial"/>
        </w:rPr>
        <w:t xml:space="preserve"> te da se po </w:t>
      </w:r>
      <w:r>
        <w:rPr>
          <w:rFonts w:ascii="Arial" w:hAnsi="Arial" w:cs="Arial"/>
        </w:rPr>
        <w:t xml:space="preserve"> dolasku dr. Prpića osoba smirila izašla na hodnik i </w:t>
      </w:r>
      <w:r w:rsidR="00DA6411">
        <w:rPr>
          <w:rFonts w:ascii="Arial" w:hAnsi="Arial" w:cs="Arial"/>
        </w:rPr>
        <w:t xml:space="preserve">da je </w:t>
      </w:r>
      <w:r>
        <w:rPr>
          <w:rFonts w:ascii="Arial" w:hAnsi="Arial" w:cs="Arial"/>
        </w:rPr>
        <w:t xml:space="preserve">prestao je taj incident. </w:t>
      </w:r>
      <w:r w:rsidR="00DA6411">
        <w:rPr>
          <w:rFonts w:ascii="Arial" w:hAnsi="Arial" w:cs="Arial"/>
        </w:rPr>
        <w:t xml:space="preserve">Svjedokinja </w:t>
      </w:r>
      <w:r>
        <w:rPr>
          <w:rFonts w:ascii="Arial" w:hAnsi="Arial" w:cs="Arial"/>
        </w:rPr>
        <w:t>nagla</w:t>
      </w:r>
      <w:r w:rsidR="00DA6411">
        <w:rPr>
          <w:rFonts w:ascii="Arial" w:hAnsi="Arial" w:cs="Arial"/>
        </w:rPr>
        <w:t>šava</w:t>
      </w:r>
      <w:r>
        <w:rPr>
          <w:rFonts w:ascii="Arial" w:hAnsi="Arial" w:cs="Arial"/>
        </w:rPr>
        <w:t xml:space="preserve"> da </w:t>
      </w:r>
      <w:r w:rsidR="00DA6411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 xml:space="preserve">bila iznenađena jer se </w:t>
      </w:r>
      <w:r w:rsidR="00DA6411">
        <w:rPr>
          <w:rFonts w:ascii="Arial" w:hAnsi="Arial" w:cs="Arial"/>
        </w:rPr>
        <w:t xml:space="preserve">da se ta </w:t>
      </w:r>
      <w:r>
        <w:rPr>
          <w:rFonts w:ascii="Arial" w:hAnsi="Arial" w:cs="Arial"/>
        </w:rPr>
        <w:t xml:space="preserve">osoba drugi dan nije došla ispričati, a djeca </w:t>
      </w:r>
      <w:r w:rsidR="00DA6411">
        <w:rPr>
          <w:rFonts w:ascii="Arial" w:hAnsi="Arial" w:cs="Arial"/>
        </w:rPr>
        <w:t xml:space="preserve">da </w:t>
      </w:r>
      <w:r>
        <w:rPr>
          <w:rFonts w:ascii="Arial" w:hAnsi="Arial" w:cs="Arial"/>
        </w:rPr>
        <w:t xml:space="preserve">su nakon što </w:t>
      </w:r>
      <w:r w:rsidR="00DA6411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im spasili život sa intenzivnog </w:t>
      </w:r>
    </w:p>
    <w:p w:rsidR="00016F84" w:rsidP="00AB4403" w:rsidRDefault="00C234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odjela prebačeni na drugi odjel i nakon 3-4 dana </w:t>
      </w:r>
      <w:r w:rsidR="00DA6411">
        <w:rPr>
          <w:rFonts w:ascii="Arial" w:hAnsi="Arial" w:cs="Arial"/>
        </w:rPr>
        <w:t xml:space="preserve">da su </w:t>
      </w:r>
      <w:r>
        <w:rPr>
          <w:rFonts w:ascii="Arial" w:hAnsi="Arial" w:cs="Arial"/>
        </w:rPr>
        <w:t xml:space="preserve">napustili dječju bolnicu Kantrida. </w:t>
      </w:r>
    </w:p>
    <w:p w:rsidR="00DA6411" w:rsidP="00DA6411" w:rsidRDefault="00276D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E90C3D">
        <w:rPr>
          <w:rFonts w:ascii="Arial" w:hAnsi="Arial" w:cs="Arial"/>
        </w:rPr>
        <w:t xml:space="preserve">3. </w:t>
      </w:r>
      <w:r w:rsidRPr="001F5EB7">
        <w:rPr>
          <w:rFonts w:ascii="Arial" w:hAnsi="Arial" w:cs="Arial"/>
        </w:rPr>
        <w:t xml:space="preserve">U dokaznom postupku izvršen je uvid </w:t>
      </w:r>
      <w:r w:rsidR="00E90C3D">
        <w:rPr>
          <w:rFonts w:ascii="Arial" w:hAnsi="Arial" w:cs="Arial"/>
        </w:rPr>
        <w:t>u</w:t>
      </w:r>
      <w:r w:rsidR="00DA6411">
        <w:rPr>
          <w:rFonts w:ascii="Arial" w:hAnsi="Arial" w:cs="Arial"/>
        </w:rPr>
        <w:t xml:space="preserve"> materijalnu dokumentaciju koja </w:t>
      </w:r>
      <w:proofErr w:type="spellStart"/>
      <w:r w:rsidR="00DA6411">
        <w:rPr>
          <w:rFonts w:ascii="Arial" w:hAnsi="Arial" w:cs="Arial"/>
        </w:rPr>
        <w:t>prileži</w:t>
      </w:r>
      <w:proofErr w:type="spellEnd"/>
      <w:r w:rsidR="00DA6411">
        <w:rPr>
          <w:rFonts w:ascii="Arial" w:hAnsi="Arial" w:cs="Arial"/>
        </w:rPr>
        <w:t xml:space="preserve"> spisu i to  naredbu o određivanju mjere opreza </w:t>
      </w:r>
      <w:proofErr w:type="spellStart"/>
      <w:r w:rsidR="00DA6411">
        <w:rPr>
          <w:rFonts w:ascii="Arial" w:hAnsi="Arial" w:cs="Arial"/>
        </w:rPr>
        <w:t>ser</w:t>
      </w:r>
      <w:proofErr w:type="spellEnd"/>
      <w:r w:rsidR="00DA6411">
        <w:rPr>
          <w:rFonts w:ascii="Arial" w:hAnsi="Arial" w:cs="Arial"/>
        </w:rPr>
        <w:t xml:space="preserve">. br. 00857888,zapisnik o ispitivanju osumnjičenika, zapisnik o ispitivanju svjedokinje Jelene Radić </w:t>
      </w:r>
      <w:proofErr w:type="spellStart"/>
      <w:r w:rsidR="003D4993">
        <w:rPr>
          <w:rFonts w:ascii="Arial" w:hAnsi="Arial" w:cs="Arial"/>
        </w:rPr>
        <w:t>N</w:t>
      </w:r>
      <w:r w:rsidR="00DA6411">
        <w:rPr>
          <w:rFonts w:ascii="Arial" w:hAnsi="Arial" w:cs="Arial"/>
        </w:rPr>
        <w:t>išević</w:t>
      </w:r>
      <w:proofErr w:type="spellEnd"/>
      <w:r w:rsidR="00DA6411">
        <w:rPr>
          <w:rFonts w:ascii="Arial" w:hAnsi="Arial" w:cs="Arial"/>
        </w:rPr>
        <w:t xml:space="preserve">, Irene Baričević, Jelene Zaharija, Igora </w:t>
      </w:r>
      <w:proofErr w:type="spellStart"/>
      <w:r w:rsidR="00DA6411">
        <w:rPr>
          <w:rFonts w:ascii="Arial" w:hAnsi="Arial" w:cs="Arial"/>
        </w:rPr>
        <w:t>Prpića,zapisnik</w:t>
      </w:r>
      <w:proofErr w:type="spellEnd"/>
      <w:r w:rsidR="00DA6411">
        <w:rPr>
          <w:rFonts w:ascii="Arial" w:hAnsi="Arial" w:cs="Arial"/>
        </w:rPr>
        <w:t xml:space="preserve"> o ispitivanju prisutnosti alkohola </w:t>
      </w:r>
      <w:proofErr w:type="spellStart"/>
      <w:r w:rsidR="00DA6411">
        <w:rPr>
          <w:rFonts w:ascii="Arial" w:hAnsi="Arial" w:cs="Arial"/>
        </w:rPr>
        <w:t>ser</w:t>
      </w:r>
      <w:proofErr w:type="spellEnd"/>
      <w:r w:rsidR="00DA6411">
        <w:rPr>
          <w:rFonts w:ascii="Arial" w:hAnsi="Arial" w:cs="Arial"/>
        </w:rPr>
        <w:t>. br. 02159917.</w:t>
      </w:r>
    </w:p>
    <w:p w:rsidR="00DA6411" w:rsidP="00DA6411" w:rsidRDefault="006A10C6">
      <w:pPr>
        <w:spacing w:line="1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je izvršio </w:t>
      </w:r>
      <w:r w:rsidR="00DA6411">
        <w:rPr>
          <w:rFonts w:ascii="Arial" w:hAnsi="Arial" w:cs="Arial"/>
        </w:rPr>
        <w:t xml:space="preserve">uvid </w:t>
      </w:r>
      <w:r>
        <w:rPr>
          <w:rFonts w:ascii="Arial" w:hAnsi="Arial" w:cs="Arial"/>
        </w:rPr>
        <w:t xml:space="preserve">i </w:t>
      </w:r>
      <w:r w:rsidR="00DA6411">
        <w:rPr>
          <w:rFonts w:ascii="Arial" w:hAnsi="Arial" w:cs="Arial"/>
        </w:rPr>
        <w:t xml:space="preserve">u izvadak Ministarstva pravosuđa RH, Odjela za prekršajne evidencije na ime Nikša </w:t>
      </w:r>
      <w:proofErr w:type="spellStart"/>
      <w:r w:rsidR="00DA6411">
        <w:rPr>
          <w:rFonts w:ascii="Arial" w:hAnsi="Arial" w:cs="Arial"/>
        </w:rPr>
        <w:t>Martinić</w:t>
      </w:r>
      <w:proofErr w:type="spellEnd"/>
      <w:r w:rsidR="00DA6411">
        <w:rPr>
          <w:rFonts w:ascii="Arial" w:hAnsi="Arial" w:cs="Arial"/>
        </w:rPr>
        <w:t xml:space="preserve"> od 2. ožujka 2026. </w:t>
      </w:r>
    </w:p>
    <w:p w:rsidR="006B20D4" w:rsidP="00DA6411" w:rsidRDefault="006B20D4">
      <w:pPr>
        <w:spacing w:line="1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Odredbom članka 13. Zakona o prekršajima protiv javnog reda i mira propisano je tko se na javnom mjestu tuče,svađa, viče ili na drugi način remeti javni red i mir  kaznit će se za prekršaj novčanom kaznom u iznosu od 300,00 do 2000,00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 ili kaznom zatvora do 30 dana.</w:t>
      </w:r>
    </w:p>
    <w:p w:rsidR="00D411E8" w:rsidP="00D411E8" w:rsidRDefault="00D411E8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D411E8">
        <w:rPr>
          <w:rFonts w:ascii="Arial" w:hAnsi="Arial" w:cs="Arial"/>
        </w:rPr>
        <w:t>.</w:t>
      </w:r>
      <w:r w:rsidR="006B20D4">
        <w:rPr>
          <w:rFonts w:ascii="Arial" w:hAnsi="Arial" w:cs="Arial"/>
        </w:rPr>
        <w:t>1.</w:t>
      </w:r>
      <w:r w:rsidRPr="00D411E8">
        <w:rPr>
          <w:rFonts w:ascii="Arial" w:hAnsi="Arial" w:cs="Arial"/>
        </w:rPr>
        <w:t xml:space="preserve"> Na temelju ovako provedenog postupka, te ocjenom svakog dokaza posebno i svih dokaza zajedno, Sud nalazi nedvojbeno utvrđenim da su se u ponašanju okrivljenika stekla sva obilježja djela prekršaja iz članka </w:t>
      </w:r>
      <w:r>
        <w:rPr>
          <w:rFonts w:ascii="Arial" w:hAnsi="Arial" w:cs="Arial"/>
        </w:rPr>
        <w:t>13. Zakona o prekršajima protiv javnog reda i mira</w:t>
      </w:r>
      <w:r w:rsidRPr="00D411E8">
        <w:rPr>
          <w:rFonts w:ascii="Arial" w:hAnsi="Arial" w:cs="Arial"/>
        </w:rPr>
        <w:t xml:space="preserve"> kako je to činjenično i pravno opisano u izreci presude, stoga je okrivljenika valjalo osuditi i kazniti po zakonu.</w:t>
      </w:r>
    </w:p>
    <w:p w:rsidR="00516743" w:rsidP="003D4993" w:rsidRDefault="00D411E8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 iskaza okrivljenika </w:t>
      </w:r>
      <w:r w:rsidR="003D4993">
        <w:rPr>
          <w:rFonts w:ascii="Arial" w:hAnsi="Arial" w:cs="Arial"/>
        </w:rPr>
        <w:t>razvidno je da isti u cilju izbjegavanja svoje prekršaj</w:t>
      </w:r>
      <w:r w:rsidR="006A10C6">
        <w:rPr>
          <w:rFonts w:ascii="Arial" w:hAnsi="Arial" w:cs="Arial"/>
        </w:rPr>
        <w:t>ne</w:t>
      </w:r>
      <w:r w:rsidR="003D4993">
        <w:rPr>
          <w:rFonts w:ascii="Arial" w:hAnsi="Arial" w:cs="Arial"/>
        </w:rPr>
        <w:t xml:space="preserve"> odgovornosti u jednom dijelu iskaza poriče da bi narušavao javni red i mir dok kasnije navodi da se ne sjeća da bi on galamio i vikao  te sve opravdava činjenicom da je bio u velikom strahu za svoju djecu. Saslušana liječnica Jelena Radić </w:t>
      </w:r>
      <w:proofErr w:type="spellStart"/>
      <w:r w:rsidR="003D4993">
        <w:rPr>
          <w:rFonts w:ascii="Arial" w:hAnsi="Arial" w:cs="Arial"/>
        </w:rPr>
        <w:t>Nišević</w:t>
      </w:r>
      <w:proofErr w:type="spellEnd"/>
      <w:r w:rsidR="003D4993">
        <w:rPr>
          <w:rFonts w:ascii="Arial" w:hAnsi="Arial" w:cs="Arial"/>
        </w:rPr>
        <w:t xml:space="preserve"> iskazivala je jasno nedvosmi</w:t>
      </w:r>
      <w:r w:rsidR="006A10C6">
        <w:rPr>
          <w:rFonts w:ascii="Arial" w:hAnsi="Arial" w:cs="Arial"/>
        </w:rPr>
        <w:t>s</w:t>
      </w:r>
      <w:r w:rsidR="003D4993">
        <w:rPr>
          <w:rFonts w:ascii="Arial" w:hAnsi="Arial" w:cs="Arial"/>
        </w:rPr>
        <w:t>leno i uvjerljivo a ista je i neposredno svjedočila ponašanju okrivljenika obzirom je kao dežurna l</w:t>
      </w:r>
      <w:r w:rsidR="006A10C6">
        <w:rPr>
          <w:rFonts w:ascii="Arial" w:hAnsi="Arial" w:cs="Arial"/>
        </w:rPr>
        <w:t>i</w:t>
      </w:r>
      <w:r w:rsidR="003D4993">
        <w:rPr>
          <w:rFonts w:ascii="Arial" w:hAnsi="Arial" w:cs="Arial"/>
        </w:rPr>
        <w:t>ječnica skrbila i liječila djecu okrivljenika koja su u Dječju bolnicu stigla životno ugrožena. U odnosu na ponašanje</w:t>
      </w:r>
      <w:r w:rsidR="006A10C6">
        <w:rPr>
          <w:rFonts w:ascii="Arial" w:hAnsi="Arial" w:cs="Arial"/>
        </w:rPr>
        <w:t xml:space="preserve"> </w:t>
      </w:r>
      <w:r w:rsidR="003D4993">
        <w:rPr>
          <w:rFonts w:ascii="Arial" w:hAnsi="Arial" w:cs="Arial"/>
        </w:rPr>
        <w:t>okrivljenika i činjenicu koja je neupitna</w:t>
      </w:r>
      <w:r w:rsidR="006A10C6">
        <w:rPr>
          <w:rFonts w:ascii="Arial" w:hAnsi="Arial" w:cs="Arial"/>
        </w:rPr>
        <w:t>,</w:t>
      </w:r>
      <w:r w:rsidR="003D4993">
        <w:rPr>
          <w:rFonts w:ascii="Arial" w:hAnsi="Arial" w:cs="Arial"/>
        </w:rPr>
        <w:t xml:space="preserve"> da je bio u strahu za svoju djecu</w:t>
      </w:r>
      <w:r w:rsidR="006A10C6">
        <w:rPr>
          <w:rFonts w:ascii="Arial" w:hAnsi="Arial" w:cs="Arial"/>
        </w:rPr>
        <w:t>,</w:t>
      </w:r>
      <w:r w:rsidR="003D4993">
        <w:rPr>
          <w:rFonts w:ascii="Arial" w:hAnsi="Arial" w:cs="Arial"/>
        </w:rPr>
        <w:t xml:space="preserve"> jeste činjenica koj</w:t>
      </w:r>
      <w:r w:rsidR="006A10C6">
        <w:rPr>
          <w:rFonts w:ascii="Arial" w:hAnsi="Arial" w:cs="Arial"/>
        </w:rPr>
        <w:t>u</w:t>
      </w:r>
      <w:r w:rsidR="003D4993">
        <w:rPr>
          <w:rFonts w:ascii="Arial" w:hAnsi="Arial" w:cs="Arial"/>
        </w:rPr>
        <w:t xml:space="preserve"> je istakla saslušana</w:t>
      </w:r>
      <w:r w:rsidR="006A10C6">
        <w:rPr>
          <w:rFonts w:ascii="Arial" w:hAnsi="Arial" w:cs="Arial"/>
        </w:rPr>
        <w:t xml:space="preserve"> </w:t>
      </w:r>
      <w:r w:rsidR="003D4993">
        <w:rPr>
          <w:rFonts w:ascii="Arial" w:hAnsi="Arial" w:cs="Arial"/>
        </w:rPr>
        <w:t>l</w:t>
      </w:r>
      <w:r w:rsidR="006A10C6">
        <w:rPr>
          <w:rFonts w:ascii="Arial" w:hAnsi="Arial" w:cs="Arial"/>
        </w:rPr>
        <w:t>i</w:t>
      </w:r>
      <w:r w:rsidR="003D4993">
        <w:rPr>
          <w:rFonts w:ascii="Arial" w:hAnsi="Arial" w:cs="Arial"/>
        </w:rPr>
        <w:t>ječnica koja je navela da je ostala iznenađ</w:t>
      </w:r>
      <w:r w:rsidR="006A10C6">
        <w:rPr>
          <w:rFonts w:ascii="Arial" w:hAnsi="Arial" w:cs="Arial"/>
        </w:rPr>
        <w:t>ena</w:t>
      </w:r>
      <w:r w:rsidR="003D4993">
        <w:rPr>
          <w:rFonts w:ascii="Arial" w:hAnsi="Arial" w:cs="Arial"/>
        </w:rPr>
        <w:t xml:space="preserve"> da se okrivljenik niti drugi dan niti u slij</w:t>
      </w:r>
      <w:r w:rsidR="006A10C6">
        <w:rPr>
          <w:rFonts w:ascii="Arial" w:hAnsi="Arial" w:cs="Arial"/>
        </w:rPr>
        <w:t>e</w:t>
      </w:r>
      <w:r w:rsidR="003D4993">
        <w:rPr>
          <w:rFonts w:ascii="Arial" w:hAnsi="Arial" w:cs="Arial"/>
        </w:rPr>
        <w:t>deća četiri dan a</w:t>
      </w:r>
      <w:r w:rsidR="006A10C6">
        <w:rPr>
          <w:rFonts w:ascii="Arial" w:hAnsi="Arial" w:cs="Arial"/>
        </w:rPr>
        <w:t xml:space="preserve"> </w:t>
      </w:r>
      <w:r w:rsidR="003D4993">
        <w:rPr>
          <w:rFonts w:ascii="Arial" w:hAnsi="Arial" w:cs="Arial"/>
        </w:rPr>
        <w:t>koliko su još djeca boravila u bolnici nije naš</w:t>
      </w:r>
      <w:r w:rsidR="006A10C6">
        <w:rPr>
          <w:rFonts w:ascii="Arial" w:hAnsi="Arial" w:cs="Arial"/>
        </w:rPr>
        <w:t>a</w:t>
      </w:r>
      <w:r w:rsidR="003D4993">
        <w:rPr>
          <w:rFonts w:ascii="Arial" w:hAnsi="Arial" w:cs="Arial"/>
        </w:rPr>
        <w:t>o shodnim ispričati se za svoje ponašanje</w:t>
      </w:r>
      <w:r w:rsidR="006A10C6">
        <w:rPr>
          <w:rFonts w:ascii="Arial" w:hAnsi="Arial" w:cs="Arial"/>
        </w:rPr>
        <w:t xml:space="preserve"> a djeca su otpuštena iz bolnice bez posljedica za njihovo zdravlje</w:t>
      </w:r>
      <w:r w:rsidR="003D4993">
        <w:rPr>
          <w:rFonts w:ascii="Arial" w:hAnsi="Arial" w:cs="Arial"/>
        </w:rPr>
        <w:t xml:space="preserve">. </w:t>
      </w:r>
    </w:p>
    <w:p w:rsidR="00516743" w:rsidP="003D4993" w:rsidRDefault="0051674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Dakle, sud je ocijenio da su navodi iz obrane okrivljenika jedino i isključivo usmjereni na izbjegavanje prekršajne </w:t>
      </w:r>
      <w:r w:rsidR="003D4993">
        <w:rPr>
          <w:rFonts w:ascii="Arial" w:hAnsi="Arial" w:cs="Arial"/>
        </w:rPr>
        <w:t>odgovornosti</w:t>
      </w:r>
      <w:r w:rsidR="006A10C6">
        <w:rPr>
          <w:rFonts w:ascii="Arial" w:hAnsi="Arial" w:cs="Arial"/>
        </w:rPr>
        <w:t xml:space="preserve"> i da je isti neobjektivan i nekritičan u odnosu na svoje ponašanje inkriminirane večeri.</w:t>
      </w:r>
    </w:p>
    <w:p w:rsidR="00D465CB" w:rsidP="003D4993" w:rsidRDefault="00D465CB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dokaznom dijelu postupka Sud je izvršio uvid i pročitao zapisnike o ispitivanju svjedoka Irene </w:t>
      </w:r>
      <w:proofErr w:type="spellStart"/>
      <w:r>
        <w:rPr>
          <w:rFonts w:ascii="Arial" w:hAnsi="Arial" w:cs="Arial"/>
        </w:rPr>
        <w:t>Baričević,Jelene</w:t>
      </w:r>
      <w:proofErr w:type="spellEnd"/>
      <w:r>
        <w:rPr>
          <w:rFonts w:ascii="Arial" w:hAnsi="Arial" w:cs="Arial"/>
        </w:rPr>
        <w:t xml:space="preserve"> Zaharije i Igora Prpića također liječnika odnosno medicinskog osoblja koje je neposredno </w:t>
      </w:r>
      <w:proofErr w:type="spellStart"/>
      <w:r>
        <w:rPr>
          <w:rFonts w:ascii="Arial" w:hAnsi="Arial" w:cs="Arial"/>
        </w:rPr>
        <w:t>svejdočilo</w:t>
      </w:r>
      <w:proofErr w:type="spellEnd"/>
      <w:r>
        <w:rPr>
          <w:rFonts w:ascii="Arial" w:hAnsi="Arial" w:cs="Arial"/>
        </w:rPr>
        <w:t xml:space="preserve"> ponašanju okrivljenika 29.srpnja 2023. na Intenzivnom odjelu dječje bolnice Kantrida i čiji iskazi se u cijelosti poklapanju sa iskazom saslušane liječnice Jelene Radić </w:t>
      </w:r>
      <w:proofErr w:type="spellStart"/>
      <w:r>
        <w:rPr>
          <w:rFonts w:ascii="Arial" w:hAnsi="Arial" w:cs="Arial"/>
        </w:rPr>
        <w:t>Nišević</w:t>
      </w:r>
      <w:proofErr w:type="spellEnd"/>
      <w:r>
        <w:rPr>
          <w:rFonts w:ascii="Arial" w:hAnsi="Arial" w:cs="Arial"/>
        </w:rPr>
        <w:t xml:space="preserve">. </w:t>
      </w:r>
    </w:p>
    <w:p w:rsidR="00016F84" w:rsidP="00276D3C" w:rsidRDefault="00276D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Pr="00AB3BA6">
        <w:rPr>
          <w:rFonts w:ascii="Arial" w:hAnsi="Arial" w:cs="Arial"/>
        </w:rPr>
        <w:t xml:space="preserve">Prilikom odmjeravanja vrste i visine kazne </w:t>
      </w:r>
      <w:r>
        <w:rPr>
          <w:rFonts w:ascii="Arial" w:hAnsi="Arial" w:cs="Arial"/>
        </w:rPr>
        <w:t xml:space="preserve"> </w:t>
      </w:r>
      <w:r w:rsidRPr="00AB3BA6">
        <w:rPr>
          <w:rFonts w:ascii="Arial" w:hAnsi="Arial" w:cs="Arial"/>
        </w:rPr>
        <w:t>okrivljen</w:t>
      </w:r>
      <w:r>
        <w:rPr>
          <w:rFonts w:ascii="Arial" w:hAnsi="Arial" w:cs="Arial"/>
        </w:rPr>
        <w:t>iku</w:t>
      </w:r>
      <w:r w:rsidRPr="00AB3BA6">
        <w:rPr>
          <w:rFonts w:ascii="Arial" w:hAnsi="Arial" w:cs="Arial"/>
        </w:rPr>
        <w:t xml:space="preserve"> za počinjen</w:t>
      </w:r>
      <w:r>
        <w:rPr>
          <w:rFonts w:ascii="Arial" w:hAnsi="Arial" w:cs="Arial"/>
        </w:rPr>
        <w:t>e prekršaje</w:t>
      </w:r>
      <w:r w:rsidRPr="00AB3BA6">
        <w:rPr>
          <w:rFonts w:ascii="Arial" w:hAnsi="Arial" w:cs="Arial"/>
        </w:rPr>
        <w:t xml:space="preserve"> Sud je cijenio okolnosti iz članka 36. Prekršajnog zakona, s time što  </w:t>
      </w:r>
      <w:r>
        <w:rPr>
          <w:rFonts w:ascii="Arial" w:hAnsi="Arial" w:cs="Arial"/>
        </w:rPr>
        <w:t xml:space="preserve">Sud  </w:t>
      </w:r>
      <w:r w:rsidR="00D411E8">
        <w:rPr>
          <w:rFonts w:ascii="Arial" w:hAnsi="Arial" w:cs="Arial"/>
        </w:rPr>
        <w:t>na strani okrivljenika nije našao niti olakotne niti otegotne okolnosti.</w:t>
      </w:r>
    </w:p>
    <w:p w:rsidR="00276D3C" w:rsidP="00276D3C" w:rsidRDefault="006B20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5.1.</w:t>
      </w:r>
      <w:r w:rsidR="00276D3C">
        <w:rPr>
          <w:rFonts w:ascii="Arial" w:hAnsi="Arial" w:cs="Arial"/>
        </w:rPr>
        <w:t>S obzirom na prethodno navedeno Sud je okrivljeniku  za  djel</w:t>
      </w:r>
      <w:r>
        <w:rPr>
          <w:rFonts w:ascii="Arial" w:hAnsi="Arial" w:cs="Arial"/>
        </w:rPr>
        <w:t>o</w:t>
      </w:r>
      <w:r w:rsidR="00276D3C">
        <w:rPr>
          <w:rFonts w:ascii="Arial" w:hAnsi="Arial" w:cs="Arial"/>
        </w:rPr>
        <w:t xml:space="preserve"> prekršaja </w:t>
      </w:r>
      <w:r w:rsidR="003D4993">
        <w:rPr>
          <w:rFonts w:ascii="Arial" w:hAnsi="Arial" w:cs="Arial"/>
        </w:rPr>
        <w:t>izrekao</w:t>
      </w:r>
      <w:r w:rsidR="00276D3C">
        <w:rPr>
          <w:rFonts w:ascii="Arial" w:hAnsi="Arial" w:cs="Arial"/>
        </w:rPr>
        <w:t xml:space="preserve"> novčan</w:t>
      </w:r>
      <w:r w:rsidR="006A10C6">
        <w:rPr>
          <w:rFonts w:ascii="Arial" w:hAnsi="Arial" w:cs="Arial"/>
        </w:rPr>
        <w:t>u</w:t>
      </w:r>
      <w:r w:rsidR="00276D3C">
        <w:rPr>
          <w:rFonts w:ascii="Arial" w:hAnsi="Arial" w:cs="Arial"/>
        </w:rPr>
        <w:t xml:space="preserve"> kazn</w:t>
      </w:r>
      <w:r w:rsidR="006A10C6">
        <w:rPr>
          <w:rFonts w:ascii="Arial" w:hAnsi="Arial" w:cs="Arial"/>
        </w:rPr>
        <w:t>u</w:t>
      </w:r>
      <w:r w:rsidR="00276D3C">
        <w:rPr>
          <w:rFonts w:ascii="Arial" w:hAnsi="Arial" w:cs="Arial"/>
        </w:rPr>
        <w:t xml:space="preserve"> </w:t>
      </w:r>
      <w:r w:rsidR="00D411E8">
        <w:rPr>
          <w:rFonts w:ascii="Arial" w:hAnsi="Arial" w:cs="Arial"/>
        </w:rPr>
        <w:t xml:space="preserve">kao u izreci </w:t>
      </w:r>
      <w:r w:rsidR="00276D3C">
        <w:rPr>
          <w:rFonts w:ascii="Arial" w:hAnsi="Arial" w:cs="Arial"/>
        </w:rPr>
        <w:t>držeći da će se i takvom novčanom kaznom postići svrha kažnjavanja.</w:t>
      </w:r>
    </w:p>
    <w:p w:rsidR="006B20D4" w:rsidP="006B20D4" w:rsidRDefault="006B20D4">
      <w:pPr>
        <w:ind w:left="4956" w:firstLine="708"/>
        <w:jc w:val="both"/>
        <w:rPr>
          <w:rFonts w:ascii="Arial" w:hAnsi="Arial" w:cs="Arial"/>
        </w:rPr>
      </w:pPr>
      <w:r w:rsidRPr="00AB3BA6">
        <w:rPr>
          <w:rFonts w:ascii="Arial" w:hAnsi="Arial" w:cs="Arial"/>
          <w:lang w:eastAsia="en-US"/>
        </w:rPr>
        <w:lastRenderedPageBreak/>
        <w:t>Poslovni broj: Pp</w:t>
      </w:r>
      <w:r>
        <w:rPr>
          <w:rFonts w:ascii="Arial" w:hAnsi="Arial" w:cs="Arial"/>
          <w:lang w:eastAsia="en-US"/>
        </w:rPr>
        <w:t>-2155</w:t>
      </w:r>
      <w:r w:rsidRPr="00AB3BA6">
        <w:rPr>
          <w:rFonts w:ascii="Arial" w:hAnsi="Arial" w:cs="Arial"/>
          <w:lang w:eastAsia="en-US"/>
        </w:rPr>
        <w:t>/20</w:t>
      </w:r>
      <w:r>
        <w:rPr>
          <w:rFonts w:ascii="Arial" w:hAnsi="Arial" w:cs="Arial"/>
          <w:lang w:eastAsia="en-US"/>
        </w:rPr>
        <w:t>23-10</w:t>
      </w:r>
    </w:p>
    <w:p w:rsidR="006B20D4" w:rsidP="00276D3C" w:rsidRDefault="006B20D4">
      <w:pPr>
        <w:jc w:val="both"/>
        <w:rPr>
          <w:rFonts w:ascii="Arial" w:hAnsi="Arial" w:cs="Arial"/>
        </w:rPr>
      </w:pPr>
    </w:p>
    <w:p w:rsidR="00D465CB" w:rsidP="00276D3C" w:rsidRDefault="006B20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5.2</w:t>
      </w:r>
      <w:r w:rsidR="00276D3C">
        <w:rPr>
          <w:rFonts w:ascii="Arial" w:hAnsi="Arial" w:cs="Arial"/>
        </w:rPr>
        <w:t>.</w:t>
      </w:r>
      <w:r w:rsidRPr="00AB3BA6" w:rsidR="00276D3C">
        <w:rPr>
          <w:rFonts w:ascii="Arial" w:hAnsi="Arial" w:cs="Arial"/>
        </w:rPr>
        <w:t xml:space="preserve">Sukladno odredbi članka 152. stavka 3. PZ-a, novčana kazna smatrat će se u cijelosti plaćenom ako okrivljenik plati dvije trećine izrečene novčane kazne u roku određenom ovom odlukom. </w:t>
      </w:r>
    </w:p>
    <w:p w:rsidRPr="00AB3BA6" w:rsidR="00276D3C" w:rsidP="00276D3C" w:rsidRDefault="006B20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276D3C">
        <w:rPr>
          <w:rFonts w:ascii="Arial" w:hAnsi="Arial" w:cs="Arial"/>
        </w:rPr>
        <w:t>.</w:t>
      </w:r>
      <w:r w:rsidRPr="00AB3BA6" w:rsidR="00276D3C">
        <w:rPr>
          <w:rFonts w:ascii="Arial" w:hAnsi="Arial" w:cs="Arial"/>
        </w:rPr>
        <w:t>Sud je okrivljen</w:t>
      </w:r>
      <w:r w:rsidR="00276D3C">
        <w:rPr>
          <w:rFonts w:ascii="Arial" w:hAnsi="Arial" w:cs="Arial"/>
        </w:rPr>
        <w:t xml:space="preserve">ike </w:t>
      </w:r>
      <w:r w:rsidRPr="00AB3BA6" w:rsidR="00276D3C">
        <w:rPr>
          <w:rFonts w:ascii="Arial" w:hAnsi="Arial" w:cs="Arial"/>
        </w:rPr>
        <w:t xml:space="preserve">obvezao  na plaćanje paušalnog troška prekršajnog postupka u iznosu od </w:t>
      </w:r>
      <w:r w:rsidR="00D411E8">
        <w:rPr>
          <w:rFonts w:ascii="Arial" w:hAnsi="Arial" w:cs="Arial"/>
        </w:rPr>
        <w:t>6</w:t>
      </w:r>
      <w:r w:rsidR="00276D3C">
        <w:rPr>
          <w:rFonts w:ascii="Arial" w:hAnsi="Arial" w:cs="Arial"/>
        </w:rPr>
        <w:t xml:space="preserve">0,00 </w:t>
      </w:r>
      <w:proofErr w:type="spellStart"/>
      <w:r w:rsidR="00276D3C">
        <w:rPr>
          <w:rFonts w:ascii="Arial" w:hAnsi="Arial" w:cs="Arial"/>
        </w:rPr>
        <w:t>eur</w:t>
      </w:r>
      <w:proofErr w:type="spellEnd"/>
      <w:r w:rsidRPr="00AB3BA6" w:rsidR="00276D3C">
        <w:rPr>
          <w:rFonts w:ascii="Arial" w:hAnsi="Arial" w:cs="Arial"/>
        </w:rPr>
        <w:t xml:space="preserve"> koji iznos je primjeren kako složenosti i dužini trajanja postupka</w:t>
      </w:r>
      <w:r>
        <w:rPr>
          <w:rFonts w:ascii="Arial" w:hAnsi="Arial" w:cs="Arial"/>
        </w:rPr>
        <w:t>.</w:t>
      </w:r>
      <w:r w:rsidRPr="00AB3BA6" w:rsidR="00276D3C">
        <w:rPr>
          <w:rFonts w:ascii="Arial" w:hAnsi="Arial" w:cs="Arial"/>
        </w:rPr>
        <w:t xml:space="preserve"> </w:t>
      </w:r>
    </w:p>
    <w:p w:rsidRPr="00AB3BA6" w:rsidR="00276D3C" w:rsidP="00276D3C" w:rsidRDefault="00276D3C">
      <w:pPr>
        <w:jc w:val="both"/>
        <w:rPr>
          <w:rFonts w:ascii="Arial" w:hAnsi="Arial" w:cs="Arial"/>
        </w:rPr>
      </w:pPr>
    </w:p>
    <w:p w:rsidR="00276D3C" w:rsidP="00276D3C" w:rsidRDefault="00276D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Rijeka, </w:t>
      </w:r>
      <w:r w:rsidR="00016F84">
        <w:rPr>
          <w:rFonts w:ascii="Arial" w:hAnsi="Arial" w:cs="Arial"/>
        </w:rPr>
        <w:t>4</w:t>
      </w:r>
      <w:r>
        <w:rPr>
          <w:rFonts w:ascii="Arial" w:hAnsi="Arial" w:cs="Arial"/>
        </w:rPr>
        <w:t>.ožujka 202</w:t>
      </w:r>
      <w:r w:rsidR="006A10C6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:rsidR="00276D3C" w:rsidP="00276D3C" w:rsidRDefault="00276D3C">
      <w:pPr>
        <w:jc w:val="center"/>
        <w:rPr>
          <w:rFonts w:ascii="Arial" w:hAnsi="Arial" w:cs="Arial"/>
        </w:rPr>
      </w:pPr>
    </w:p>
    <w:p w:rsidR="00276D3C" w:rsidP="006A10C6" w:rsidRDefault="006A10C6">
      <w:pPr>
        <w:spacing w:line="276" w:lineRule="auto"/>
        <w:outlineLvl w:val="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Viša sudska savjetnica</w:t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  <w:lang w:eastAsia="en-US"/>
        </w:rPr>
        <w:tab/>
        <w:t>Su</w:t>
      </w:r>
      <w:r w:rsidR="006B20D4">
        <w:rPr>
          <w:rFonts w:ascii="Arial" w:hAnsi="Arial" w:cs="Arial"/>
          <w:lang w:eastAsia="en-US"/>
        </w:rPr>
        <w:t>tkinja</w:t>
      </w:r>
    </w:p>
    <w:p w:rsidR="006A10C6" w:rsidP="006A10C6" w:rsidRDefault="006A10C6">
      <w:pPr>
        <w:spacing w:line="276" w:lineRule="auto"/>
        <w:outlineLvl w:val="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Bernarda Pešut</w:t>
      </w:r>
      <w:r w:rsidR="0030390A">
        <w:rPr>
          <w:rFonts w:ascii="Arial" w:hAnsi="Arial" w:cs="Arial"/>
          <w:lang w:eastAsia="en-US"/>
        </w:rPr>
        <w:t>, v.r.</w:t>
      </w:r>
      <w:r w:rsidR="0030390A">
        <w:rPr>
          <w:rFonts w:ascii="Arial" w:hAnsi="Arial" w:cs="Arial"/>
          <w:lang w:eastAsia="en-US"/>
        </w:rPr>
        <w:tab/>
      </w:r>
      <w:r w:rsidR="0030390A">
        <w:rPr>
          <w:rFonts w:ascii="Arial" w:hAnsi="Arial" w:cs="Arial"/>
          <w:lang w:eastAsia="en-US"/>
        </w:rPr>
        <w:tab/>
      </w:r>
      <w:r w:rsidR="0030390A">
        <w:rPr>
          <w:rFonts w:ascii="Arial" w:hAnsi="Arial" w:cs="Arial"/>
          <w:lang w:eastAsia="en-US"/>
        </w:rPr>
        <w:tab/>
      </w:r>
      <w:r w:rsidR="0030390A">
        <w:rPr>
          <w:rFonts w:ascii="Arial" w:hAnsi="Arial" w:cs="Arial"/>
          <w:lang w:eastAsia="en-US"/>
        </w:rPr>
        <w:tab/>
      </w:r>
      <w:r w:rsidR="0030390A">
        <w:rPr>
          <w:rFonts w:ascii="Arial" w:hAnsi="Arial" w:cs="Arial"/>
          <w:lang w:eastAsia="en-US"/>
        </w:rPr>
        <w:tab/>
      </w:r>
      <w:r w:rsidR="0030390A">
        <w:rPr>
          <w:rFonts w:ascii="Arial" w:hAnsi="Arial" w:cs="Arial"/>
          <w:lang w:eastAsia="en-US"/>
        </w:rPr>
        <w:tab/>
        <w:t xml:space="preserve">     </w:t>
      </w:r>
      <w:r>
        <w:rPr>
          <w:rFonts w:ascii="Arial" w:hAnsi="Arial" w:cs="Arial"/>
          <w:lang w:eastAsia="en-US"/>
        </w:rPr>
        <w:t>Melita Šimić</w:t>
      </w:r>
      <w:r w:rsidR="0030390A">
        <w:rPr>
          <w:rFonts w:ascii="Arial" w:hAnsi="Arial" w:cs="Arial"/>
          <w:lang w:eastAsia="en-US"/>
        </w:rPr>
        <w:t>, v.r.</w:t>
      </w:r>
    </w:p>
    <w:p w:rsidR="006A10C6" w:rsidP="006A10C6" w:rsidRDefault="00D465CB">
      <w:pPr>
        <w:ind w:left="4428" w:firstLine="528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          </w:t>
      </w:r>
    </w:p>
    <w:p w:rsidR="00276D3C" w:rsidP="00276D3C" w:rsidRDefault="00276D3C">
      <w:pPr>
        <w:spacing w:line="276" w:lineRule="auto"/>
        <w:jc w:val="right"/>
        <w:outlineLvl w:val="0"/>
        <w:rPr>
          <w:rFonts w:ascii="Arial" w:hAnsi="Arial" w:cs="Arial"/>
          <w:lang w:eastAsia="en-US"/>
        </w:rPr>
      </w:pPr>
    </w:p>
    <w:p w:rsidR="00276D3C" w:rsidP="00276D3C" w:rsidRDefault="00276D3C">
      <w:pPr>
        <w:jc w:val="both"/>
        <w:rPr>
          <w:rFonts w:ascii="Arial" w:hAnsi="Arial" w:cs="Arial"/>
        </w:rPr>
      </w:pPr>
    </w:p>
    <w:p w:rsidR="00276D3C" w:rsidP="00276D3C" w:rsidRDefault="00276D3C">
      <w:pPr>
        <w:jc w:val="both"/>
        <w:rPr>
          <w:rFonts w:ascii="Arial" w:hAnsi="Arial" w:cs="Arial"/>
        </w:rPr>
      </w:pPr>
    </w:p>
    <w:p w:rsidR="00276D3C" w:rsidP="00276D3C" w:rsidRDefault="00276D3C">
      <w:pPr>
        <w:jc w:val="both"/>
        <w:rPr>
          <w:rFonts w:ascii="Arial" w:hAnsi="Arial" w:cs="Arial"/>
        </w:rPr>
      </w:pPr>
    </w:p>
    <w:p w:rsidR="00276D3C" w:rsidP="00276D3C" w:rsidRDefault="00276D3C">
      <w:pPr>
        <w:jc w:val="both"/>
        <w:rPr>
          <w:rFonts w:ascii="Arial" w:hAnsi="Arial" w:cs="Arial"/>
        </w:rPr>
      </w:pPr>
    </w:p>
    <w:p w:rsidRPr="00AB3BA6" w:rsidR="00276D3C" w:rsidP="00276D3C" w:rsidRDefault="00276D3C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 xml:space="preserve">Uputa o pravnom lijeku: </w:t>
      </w:r>
    </w:p>
    <w:p w:rsidRPr="00AB3BA6" w:rsidR="00276D3C" w:rsidP="00276D3C" w:rsidRDefault="00276D3C">
      <w:pPr>
        <w:jc w:val="both"/>
        <w:rPr>
          <w:rFonts w:ascii="Arial" w:hAnsi="Arial" w:cs="Arial"/>
        </w:rPr>
      </w:pPr>
    </w:p>
    <w:p w:rsidR="00276D3C" w:rsidP="00276D3C" w:rsidRDefault="00276D3C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ab/>
        <w:t xml:space="preserve">Protiv ove presude stranke imaju pravo žalbe u roku od 8 dana od dana dostave prijepisa presude. Žalba se podnosi Općinskom sudu u Rijeci, Prekršajni odjel, u dva istovjetna primjerka, a o žalbi odlučuje nadležni Sud. </w:t>
      </w:r>
    </w:p>
    <w:p w:rsidR="00276D3C" w:rsidP="00276D3C" w:rsidRDefault="00276D3C">
      <w:pPr>
        <w:jc w:val="both"/>
        <w:rPr>
          <w:rFonts w:ascii="Arial" w:hAnsi="Arial" w:cs="Arial"/>
        </w:rPr>
      </w:pPr>
    </w:p>
    <w:p w:rsidR="00276D3C" w:rsidP="00276D3C" w:rsidRDefault="00276D3C">
      <w:pPr>
        <w:jc w:val="both"/>
        <w:rPr>
          <w:rFonts w:ascii="Arial" w:hAnsi="Arial" w:cs="Arial"/>
        </w:rPr>
      </w:pPr>
    </w:p>
    <w:p w:rsidR="00276D3C" w:rsidP="00276D3C" w:rsidRDefault="00276D3C">
      <w:pPr>
        <w:jc w:val="both"/>
        <w:rPr>
          <w:rFonts w:ascii="Arial" w:hAnsi="Arial" w:cs="Arial"/>
        </w:rPr>
      </w:pPr>
    </w:p>
    <w:p w:rsidR="00276D3C" w:rsidP="00276D3C" w:rsidRDefault="00276D3C">
      <w:pPr>
        <w:jc w:val="both"/>
        <w:rPr>
          <w:rFonts w:ascii="Arial" w:hAnsi="Arial" w:cs="Arial"/>
        </w:rPr>
      </w:pPr>
    </w:p>
    <w:p w:rsidR="00276D3C" w:rsidP="00276D3C" w:rsidRDefault="00276D3C">
      <w:pPr>
        <w:jc w:val="both"/>
        <w:rPr>
          <w:rFonts w:ascii="Arial" w:hAnsi="Arial" w:cs="Arial"/>
        </w:rPr>
      </w:pPr>
    </w:p>
    <w:p w:rsidRPr="00AB3BA6" w:rsidR="00276D3C" w:rsidP="00276D3C" w:rsidRDefault="00276D3C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 xml:space="preserve">Presuda se dostavlja: </w:t>
      </w:r>
    </w:p>
    <w:p w:rsidRPr="00AB3BA6" w:rsidR="00276D3C" w:rsidP="00276D3C" w:rsidRDefault="00276D3C">
      <w:pPr>
        <w:jc w:val="both"/>
        <w:rPr>
          <w:rFonts w:ascii="Arial" w:hAnsi="Arial" w:cs="Arial"/>
        </w:rPr>
      </w:pPr>
    </w:p>
    <w:p w:rsidRPr="00AB3BA6" w:rsidR="00276D3C" w:rsidP="00276D3C" w:rsidRDefault="00276D3C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>1/ Okrivljen</w:t>
      </w:r>
      <w:r>
        <w:rPr>
          <w:rFonts w:ascii="Arial" w:hAnsi="Arial" w:cs="Arial"/>
        </w:rPr>
        <w:t>iku</w:t>
      </w:r>
      <w:r w:rsidR="00016F84">
        <w:rPr>
          <w:rFonts w:ascii="Arial" w:hAnsi="Arial" w:cs="Arial"/>
        </w:rPr>
        <w:t>/branitelju</w:t>
      </w:r>
    </w:p>
    <w:p w:rsidRPr="00AB3BA6" w:rsidR="00276D3C" w:rsidP="00276D3C" w:rsidRDefault="00276D3C">
      <w:pPr>
        <w:jc w:val="both"/>
        <w:rPr>
          <w:rFonts w:ascii="Arial" w:hAnsi="Arial" w:cs="Arial"/>
        </w:rPr>
      </w:pPr>
      <w:r w:rsidRPr="00AB3BA6">
        <w:rPr>
          <w:rFonts w:ascii="Arial" w:hAnsi="Arial" w:cs="Arial"/>
        </w:rPr>
        <w:t xml:space="preserve">2/ Tužitelju </w:t>
      </w:r>
    </w:p>
    <w:p w:rsidR="00276D3C" w:rsidP="00276D3C" w:rsidRDefault="00276D3C"/>
    <w:p w:rsidR="00561BAD" w:rsidRDefault="00561BAD"/>
    <w:sectPr w:rsidR="00561BAD" w:rsidSect="00A76577"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2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9B"/>
    <w:rsid w:val="00016F84"/>
    <w:rsid w:val="00104E0F"/>
    <w:rsid w:val="00113AB3"/>
    <w:rsid w:val="001900D2"/>
    <w:rsid w:val="001E66C4"/>
    <w:rsid w:val="00276D3C"/>
    <w:rsid w:val="0030390A"/>
    <w:rsid w:val="003C2CB9"/>
    <w:rsid w:val="003D4993"/>
    <w:rsid w:val="00470D12"/>
    <w:rsid w:val="00516743"/>
    <w:rsid w:val="005553A9"/>
    <w:rsid w:val="00561BAD"/>
    <w:rsid w:val="00611990"/>
    <w:rsid w:val="00620296"/>
    <w:rsid w:val="006A10C6"/>
    <w:rsid w:val="006B20D4"/>
    <w:rsid w:val="006B6F42"/>
    <w:rsid w:val="006E1524"/>
    <w:rsid w:val="00724FE1"/>
    <w:rsid w:val="00762A90"/>
    <w:rsid w:val="00AB4403"/>
    <w:rsid w:val="00C234FD"/>
    <w:rsid w:val="00D411E8"/>
    <w:rsid w:val="00D465CB"/>
    <w:rsid w:val="00DA6411"/>
    <w:rsid w:val="00E73BF8"/>
    <w:rsid w:val="00E90C3D"/>
    <w:rsid w:val="00ED46C1"/>
    <w:rsid w:val="00FD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939DE27"/>
  <w15:docId w15:val="{DE5219D3-D809-4EAB-80B6-AF483D9DCD34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76D3C"/>
    <w:pPr>
      <w:spacing w:after="0" w:line="240" w:lineRule="auto"/>
    </w:pPr>
    <w:rPr>
      <w:rFonts w:ascii="Times New Roman" w:hAnsi="Times New Roman"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276D3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Cs w:val="24"/>
    </w:rPr>
  </w:style>
  <w:style w:type="paragraph" w:styleId="Bezproreda">
    <w:name w:val="No Spacing"/>
    <w:uiPriority w:val="1"/>
    <w:qFormat/>
    <w:rsid w:val="00276D3C"/>
    <w:pPr>
      <w:spacing w:after="0" w:line="240" w:lineRule="auto"/>
    </w:pPr>
    <w:rPr>
      <w:rFonts w:ascii="Times New Roman" w:hAnsi="Times New Roman" w:cstheme="minorBidi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76D3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6D3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202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029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20296"/>
    <w:rPr>
      <w:rFonts w:ascii="Arial" w:hAnsi="Arial" w:cs="Arial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20296"/>
    <w:rPr>
      <w:rFonts w:ascii="Arial" w:hAnsi="Arial" w:cs="Arial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20296"/>
    <w:rPr>
      <w:rFonts w:ascii="Arial" w:hAnsi="Arial" w:cs="Arial"/>
      <w:sz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32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23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660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582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847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993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41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2026.</izvorni_sadrzaj>
    <derivirana_varijabla naziv="DomainObject.DatumDonosenjaOdluke_1">4.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Pp-2155/2023-10</izvorni_sadrzaj>
    <derivirana_varijabla naziv="DomainObject.Oznaka_1">Pp-2155/2023-10</derivirana_varijabla>
  </DomainObject.Oznaka>
  <DomainObject.DonositeljOdluke.Ime>
    <izvorni_sadrzaj>Bernarda</izvorni_sadrzaj>
    <derivirana_varijabla naziv="DomainObject.DonositeljOdluke.Ime_1">Bernarda</derivirana_varijabla>
  </DomainObject.DonositeljOdluke.Ime>
  <DomainObject.DonositeljOdluke.Prezime>
    <izvorni_sadrzaj>Pešut</izvorni_sadrzaj>
    <derivirana_varijabla naziv="DomainObject.DonositeljOdluke.Prezime_1">Pešut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2155</izvorni_sadrzaj>
    <derivirana_varijabla naziv="DomainObject.Predmet.Broj_1">2155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srpnja 2023.</izvorni_sadrzaj>
    <derivirana_varijabla naziv="DomainObject.Predmet.DatumIzradeOptuznogAkta_1">20. srpnja 2023.</derivirana_varijabla>
  </DomainObject.Predmet.DatumIzradeOptuznogAkta>
  <DomainObject.Predmet.DatumIzradeOptuznogAktaFormated>
    <izvorni_sadrzaj>20.7.2023.</izvorni_sadrzaj>
    <derivirana_varijabla naziv="DomainObject.Predmet.DatumIzradeOptuznogAktaFormated_1">20.7.2023.</derivirana_varijabla>
  </DomainObject.Predmet.DatumIzradeOptuznogAktaFormated>
  <DomainObject.Predmet.DatumOsnivanja>
    <izvorni_sadrzaj>21. srpnja 2023.</izvorni_sadrzaj>
    <derivirana_varijabla naziv="DomainObject.Predmet.DatumOsnivanja_1">21.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srpnja 2023.</izvorni_sadrzaj>
    <derivirana_varijabla naziv="DomainObject.Predmet.DatumPrimitkaOptuznogAkta_1">21. srpnja 2023.</derivirana_varijabla>
  </DomainObject.Predmet.DatumPrimitkaOptuznogAkta>
  <DomainObject.Predmet.DatumRjesavanja>
    <izvorni_sadrzaj>8. travnja 2026.</izvorni_sadrzaj>
    <derivirana_varijabla naziv="DomainObject.Predmet.DatumRjesavanja_1">8.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12. travnja 1974.</izvorni_sadrzaj>
    <derivirana_varijabla naziv="DomainObject.Predmet.OkrivljenikFizickaOsoba.DatumRodjenja_1">12. travnja 1974.</derivirana_varijabla>
  </DomainObject.Predmet.OkrivljenikFizickaOsoba.DatumRodjenja>
  <DomainObject.Predmet.OkrivljenikFizickaOsoba.DatumRodjenjaFormated>
    <izvorni_sadrzaj>12.4.1974.</izvorni_sadrzaj>
    <derivirana_varijabla naziv="DomainObject.Predmet.OkrivljenikFizickaOsoba.DatumRodjenjaFormated_1">12.4.1974.</derivirana_varijabla>
  </DomainObject.Predmet.OkrivljenikFizickaOsoba.DatumRodjenjaFormated>
  <DomainObject.Predmet.OkrivljenikFizickaOsoba.Ime>
    <izvorni_sadrzaj>Nikša</izvorni_sadrzaj>
    <derivirana_varijabla naziv="DomainObject.Predmet.OkrivljenikFizickaOsoba.Ime_1">Nikša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Nikša Marinić</izvorni_sadrzaj>
    <derivirana_varijabla naziv="DomainObject.Predmet.OkrivljenikFizickaOsoba.Naziv_1">Nikša Marinić</derivirana_varijabla>
  </DomainObject.Predmet.OkrivljenikFizickaOsoba.Naziv>
  <DomainObject.Predmet.OkrivljenikFizickaOsoba.Prezime>
    <izvorni_sadrzaj>Marinić</izvorni_sadrzaj>
    <derivirana_varijabla naziv="DomainObject.Predmet.OkrivljenikFizickaOsoba.Prezime_1">Marinić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82027248512</izvorni_sadrzaj>
    <derivirana_varijabla naziv="DomainObject.Predmet.OkrivljenikFizickaOsoba.Oib_1">82027248512</derivirana_varijabla>
  </DomainObject.Predmet.OkrivljenikFizickaOsoba.Oib>
  <DomainObject.Predmet.Opis>
    <izvorni_sadrzaj>MJERA OPREZA
14.05.25.-vraća se omot u ref.-nedostaje spis za kal.
12.09.2025-povrat udovoljene zamolnice, spisu  ref.
09.12.2025-uručeni pozivi, roč. u ref.
02.02.2026-2x  neuredna dostava za okr., spis u ref.
26.02.2026. Predmet proslijeđen u sud.ref., uredna dostava poziva</izvorni_sadrzaj>
    <derivirana_varijabla naziv="DomainObject.Predmet.Opis_1">MJERA OPREZA
14.05.25.-vraća se omot u ref.-nedostaje spis za kal.
12.09.2025-povrat udovoljene zamolnice, spisu  ref.
09.12.2025-uručeni pozivi, roč. u ref.
02.02.2026-2x  neuredna dostava za okr., spis u ref.
26.02.2026. Predmet proslijeđen u sud.ref., uredna dostava poziva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Pp-2155/2023</izvorni_sadrzaj>
    <derivirana_varijabla naziv="DomainObject.Predmet.OznakaBroj_1">Pp-2155/2023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Bernarda</izvorni_sadrzaj>
    <derivirana_varijabla naziv="DomainObject.Predmet.PredmetRijesio.Ime_1">Bernarda</derivirana_varijabla>
  </DomainObject.Predmet.PredmetRijesio.Ime>
  <DomainObject.Predmet.PredmetRijesio.Oib>
    <izvorni_sadrzaj>96258267393</izvorni_sadrzaj>
    <derivirana_varijabla naziv="DomainObject.Predmet.PredmetRijesio.Oib_1">96258267393</derivirana_varijabla>
  </DomainObject.Predmet.PredmetRijesio.Oib>
  <DomainObject.Predmet.PredmetRijesio.Prezime>
    <izvorni_sadrzaj>Pešut</izvorni_sadrzaj>
    <derivirana_varijabla naziv="DomainObject.Predmet.PredmetRijesio.Prezime_1">Pešut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Nikša Marinić zastupanog po punomoćniku Rea Jušić</izvorni_sadrzaj>
    <derivirana_varijabla naziv="DomainObject.Predmet.ProtustrankaFormated_1">  Nikša Marinić zastupanog po punomoćniku Rea Jušić</derivirana_varijabla>
  </DomainObject.Predmet.ProtustrankaFormated>
  <DomainObject.Predmet.ProtustrankaFormatedOIB>
    <izvorni_sadrzaj>  Nikša Marinić, OIB 82027248512 zastupanog po punomoćniku Rea Jušić</izvorni_sadrzaj>
    <derivirana_varijabla naziv="DomainObject.Predmet.ProtustrankaFormatedOIB_1">  Nikša Marinić, OIB 82027248512 zastupanog po punomoćniku Rea Jušić</derivirana_varijabla>
  </DomainObject.Predmet.ProtustrankaFormatedOIB>
  <DomainObject.Predmet.ProtustrankaFormatedWithAdress>
    <izvorni_sadrzaj> Nikša Marinić, Kozarčeve Stube 6, 10000 Zagreb zastupanog po punomoćniku Rea Jušić</izvorni_sadrzaj>
    <derivirana_varijabla naziv="DomainObject.Predmet.ProtustrankaFormatedWithAdress_1"> Nikša Marinić, Kozarčeve Stube 6, 10000 Zagreb zastupanog po punomoćniku Rea Jušić</derivirana_varijabla>
  </DomainObject.Predmet.ProtustrankaFormatedWithAdress>
  <DomainObject.Predmet.ProtustrankaFormatedWithAdressOIB>
    <izvorni_sadrzaj> Nikša Marinić, OIB 82027248512, Kozarčeve Stube 6, 10000 Zagreb zastupanog po punomoćniku Rea Jušić</izvorni_sadrzaj>
    <derivirana_varijabla naziv="DomainObject.Predmet.ProtustrankaFormatedWithAdressOIB_1"> Nikša Marinić, OIB 82027248512, Kozarčeve Stube 6, 10000 Zagreb zastupanog po punomoćniku Rea Jušić</derivirana_varijabla>
  </DomainObject.Predmet.ProtustrankaFormatedWithAdressOIB>
  <DomainObject.Predmet.ProtustrankaWithAdress>
    <izvorni_sadrzaj>Nikša Marinić Kozarčeve Stube 6, 10000 Zagreb</izvorni_sadrzaj>
    <derivirana_varijabla naziv="DomainObject.Predmet.ProtustrankaWithAdress_1">Nikša Marinić Kozarčeve Stube 6, 10000 Zagreb</derivirana_varijabla>
  </DomainObject.Predmet.ProtustrankaWithAdress>
  <DomainObject.Predmet.ProtustrankaWithAdressOIB>
    <izvorni_sadrzaj>Nikša Marinić, OIB 82027248512, Kozarčeve Stube 6, 10000 Zagreb</izvorni_sadrzaj>
    <derivirana_varijabla naziv="DomainObject.Predmet.ProtustrankaWithAdressOIB_1">Nikša Marinić, OIB 82027248512, Kozarčeve Stube 6, 10000 Zagreb</derivirana_varijabla>
  </DomainObject.Predmet.ProtustrankaWithAdressOIB>
  <DomainObject.Predmet.ProtustrankaNazivFormated>
    <izvorni_sadrzaj>Nikša Marinić</izvorni_sadrzaj>
    <derivirana_varijabla naziv="DomainObject.Predmet.ProtustrankaNazivFormated_1">Nikša Marinić</derivirana_varijabla>
  </DomainObject.Predmet.ProtustrankaNazivFormated>
  <DomainObject.Predmet.ProtustrankaNazivFormatedOIB>
    <izvorni_sadrzaj>Nikša Marinić, OIB 82027248512</izvorni_sadrzaj>
    <derivirana_varijabla naziv="DomainObject.Predmet.ProtustrankaNazivFormatedOIB_1">Nikša Marinić, OIB 82027248512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120</izvorni_sadrzaj>
    <derivirana_varijabla naziv="DomainObject.Predmet.Referada.Naziv_1">Referada 120</derivirana_varijabla>
  </DomainObject.Predmet.Referada.Naziv>
  <DomainObject.Predmet.Referada.Oznaka>
    <izvorni_sadrzaj>120</izvorni_sadrzaj>
    <derivirana_varijabla naziv="DomainObject.Predmet.Referada.Oznaka_1">120</derivirana_varijabla>
  </DomainObject.Predmet.Referada.Oznaka>
  <DomainObject.Predmet.Referada.Prostorija.Naziv>
    <izvorni_sadrzaj>Soba 7/IV - Užarska 3, Rijeka</izvorni_sadrzaj>
    <derivirana_varijabla naziv="DomainObject.Predmet.Referada.Prostorija.Naziv_1">Soba 7/IV - Užarska 3, Rijeka</derivirana_varijabla>
  </DomainObject.Predmet.Referada.Prostorija.Naziv>
  <DomainObject.Predmet.Referada.Prostorija.Oznaka>
    <izvorni_sadrzaj>7/IV - Užarska 3</izvorni_sadrzaj>
    <derivirana_varijabla naziv="DomainObject.Predmet.Referada.Prostorija.Oznaka_1">7/IV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Bernarda Pešut</izvorni_sadrzaj>
    <derivirana_varijabla naziv="DomainObject.Predmet.Referada.Sudac_1">Bernarda Pešut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policijska postaja Rijeka</izvorni_sadrzaj>
    <derivirana_varijabla naziv="DomainObject.Predmet.StrankaFormated_1">  I. policijska postaja Rijeka</derivirana_varijabla>
  </DomainObject.Predmet.StrankaFormated>
  <DomainObject.Predmet.StrankaFormatedOIB>
    <izvorni_sadrzaj>  I. policijska postaja Rijeka</izvorni_sadrzaj>
    <derivirana_varijabla naziv="DomainObject.Predmet.StrankaFormatedOIB_1">  I. policijska postaja Rijeka</derivirana_varijabla>
  </DomainObject.Predmet.StrankaFormatedOIB>
  <DomainObject.Predmet.StrankaFormatedWithAdress>
    <izvorni_sadrzaj> I. policijska postaja Rijeka, Đure Šporera 4, 51000 Rijeka</izvorni_sadrzaj>
    <derivirana_varijabla naziv="DomainObject.Predmet.StrankaFormatedWithAdress_1"> I. policijska postaja Rijeka, Đure Šporera 4, 51000 Rijeka</derivirana_varijabla>
  </DomainObject.Predmet.StrankaFormatedWithAdress>
  <DomainObject.Predmet.StrankaFormatedWithAdressOIB>
    <izvorni_sadrzaj> I. policijska postaja Rijeka, Đure Šporera 4, 51000 Rijeka</izvorni_sadrzaj>
    <derivirana_varijabla naziv="DomainObject.Predmet.StrankaFormatedWithAdressOIB_1"> I. policijska postaja Rijeka, Đure Šporera 4, 51000 Rijeka</derivirana_varijabla>
  </DomainObject.Predmet.StrankaFormatedWithAdressOIB>
  <DomainObject.Predmet.StrankaWithAdress>
    <izvorni_sadrzaj>I. policijska postaja Rijeka Đure Šporera 4,51000 Rijeka</izvorni_sadrzaj>
    <derivirana_varijabla naziv="DomainObject.Predmet.StrankaWithAdress_1">I. policijska postaja Rijeka Đure Šporera 4,51000 Rijeka</derivirana_varijabla>
  </DomainObject.Predmet.StrankaWithAdress>
  <DomainObject.Predmet.StrankaWithAdressOIB>
    <izvorni_sadrzaj>I. policijska postaja Rijeka, Đure Šporera 4,51000 Rijeka</izvorni_sadrzaj>
    <derivirana_varijabla naziv="DomainObject.Predmet.StrankaWithAdressOIB_1">I. policijska postaja Rijeka, Đure Šporera 4,51000 Rijeka</derivirana_varijabla>
  </DomainObject.Predmet.StrankaWithAdressOIB>
  <DomainObject.Predmet.StrankaNazivFormated>
    <izvorni_sadrzaj>I. policijska postaja Rijeka</izvorni_sadrzaj>
    <derivirana_varijabla naziv="DomainObject.Predmet.StrankaNazivFormated_1">I. policijska postaja Rijeka</derivirana_varijabla>
  </DomainObject.Predmet.StrankaNazivFormated>
  <DomainObject.Predmet.StrankaNazivFormatedOIB>
    <izvorni_sadrzaj>I. policijska postaja Rijeka</izvorni_sadrzaj>
    <derivirana_varijabla naziv="DomainObject.Predmet.StrankaNazivFormatedOIB_1">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120</izvorni_sadrzaj>
    <derivirana_varijabla naziv="DomainObject.Predmet.TrenutnaLokacijaSpisa.Naziv_1">Referada 120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I. policijska postaja Rijeka</item>
    </izvorni_sadrzaj>
    <derivirana_varijabla naziv="DomainObject.Predmet.StrankaListFormated_1">
      <item>I. policijska postaja Rijeka</item>
    </derivirana_varijabla>
  </DomainObject.Predmet.StrankaListFormated>
  <DomainObject.Predmet.StrankaListFormatedOIB>
    <izvorni_sadrzaj>
      <item>I. policijska postaja Rijeka</item>
    </izvorni_sadrzaj>
    <derivirana_varijabla naziv="DomainObject.Predmet.StrankaListFormatedOIB_1">
      <item>I. policijska postaja Rijeka</item>
    </derivirana_varijabla>
  </DomainObject.Predmet.StrankaListFormatedOIB>
  <DomainObject.Predmet.StrankaListFormatedWithAdress>
    <izvorni_sadrzaj>
      <item>I. policijska postaja Rijeka, Đure Šporera 4, 51000 Rijeka</item>
    </izvorni_sadrzaj>
    <derivirana_varijabla naziv="DomainObject.Predmet.StrankaListFormatedWithAdress_1">
      <item>I. policijska postaja Rijeka, Đure Šporera 4, 51000 Rijeka</item>
    </derivirana_varijabla>
  </DomainObject.Predmet.StrankaListFormatedWithAdress>
  <DomainObject.Predmet.StrankaListFormatedWithAdressOIB>
    <izvorni_sadrzaj>
      <item>I. policijska postaja Rijeka, Đure Šporera 4, 51000 Rijeka</item>
    </izvorni_sadrzaj>
    <derivirana_varijabla naziv="DomainObject.Predmet.StrankaListFormatedWithAdressOIB_1">
      <item>I. policijska postaja Rijeka, Đure Šporera 4, 51000 Rijeka</item>
    </derivirana_varijabla>
  </DomainObject.Predmet.StrankaListFormatedWithAdressOIB>
  <DomainObject.Predmet.StrankaListNazivFormated>
    <izvorni_sadrzaj>
      <item>I. policijska postaja Rijeka</item>
    </izvorni_sadrzaj>
    <derivirana_varijabla naziv="DomainObject.Predmet.StrankaListNazivFormated_1">
      <item>I. policijska postaja Rijeka</item>
    </derivirana_varijabla>
  </DomainObject.Predmet.StrankaListNazivFormated>
  <DomainObject.Predmet.StrankaListNazivFormatedOIB>
    <izvorni_sadrzaj>
      <item>I. policijska postaja Rijeka</item>
    </izvorni_sadrzaj>
    <derivirana_varijabla naziv="DomainObject.Predmet.StrankaListNazivFormatedOIB_1">
      <item>I. policijska postaja Rijeka</item>
    </derivirana_varijabla>
  </DomainObject.Predmet.StrankaListNazivFormatedOIB>
  <DomainObject.Predmet.ProtuStrankaListFormated>
    <izvorni_sadrzaj>
      <item>Nikša Marinić zastupanog po punomoćniku Rea Jušić</item>
    </izvorni_sadrzaj>
    <derivirana_varijabla naziv="DomainObject.Predmet.ProtuStrankaListFormated_1">
      <item>Nikša Marinić zastupanog po punomoćniku Rea Jušić</item>
    </derivirana_varijabla>
  </DomainObject.Predmet.ProtuStrankaListFormated>
  <DomainObject.Predmet.ProtuStrankaListFormatedOIB>
    <izvorni_sadrzaj>
      <item>Nikša Marinić, OIB 82027248512 zastupanog po punomoćniku Rea Jušić</item>
    </izvorni_sadrzaj>
    <derivirana_varijabla naziv="DomainObject.Predmet.ProtuStrankaListFormatedOIB_1">
      <item>Nikša Marinić, OIB 82027248512 zastupanog po punomoćniku Rea Jušić</item>
    </derivirana_varijabla>
  </DomainObject.Predmet.ProtuStrankaListFormatedOIB>
  <DomainObject.Predmet.ProtuStrankaListFormatedWithAdress>
    <izvorni_sadrzaj>
      <item>Nikša Marinić, Kozarčeve Stube 6, 10000 Zagreb zastupanog po punomoćniku Rea Jušić</item>
    </izvorni_sadrzaj>
    <derivirana_varijabla naziv="DomainObject.Predmet.ProtuStrankaListFormatedWithAdress_1">
      <item>Nikša Marinić, Kozarčeve Stube 6, 10000 Zagreb zastupanog po punomoćniku Rea Jušić</item>
    </derivirana_varijabla>
  </DomainObject.Predmet.ProtuStrankaListFormatedWithAdress>
  <DomainObject.Predmet.ProtuStrankaListFormatedWithAdressOIB>
    <izvorni_sadrzaj>
      <item>Nikša Marinić, OIB 82027248512, Kozarčeve Stube 6, 10000 Zagreb zastupanog po punomoćniku Rea Jušić</item>
    </izvorni_sadrzaj>
    <derivirana_varijabla naziv="DomainObject.Predmet.ProtuStrankaListFormatedWithAdressOIB_1">
      <item>Nikša Marinić, OIB 82027248512, Kozarčeve Stube 6, 10000 Zagreb zastupanog po punomoćniku Rea Jušić</item>
    </derivirana_varijabla>
  </DomainObject.Predmet.ProtuStrankaListFormatedWithAdressOIB>
  <DomainObject.Predmet.ProtuStrankaListNazivFormated>
    <izvorni_sadrzaj>
      <item>Nikša Marinić</item>
    </izvorni_sadrzaj>
    <derivirana_varijabla naziv="DomainObject.Predmet.ProtuStrankaListNazivFormated_1">
      <item>Nikša Marinić</item>
    </derivirana_varijabla>
  </DomainObject.Predmet.ProtuStrankaListNazivFormated>
  <DomainObject.Predmet.ProtuStrankaListNazivFormatedOIB>
    <izvorni_sadrzaj>
      <item>Nikša Marinić, OIB 82027248512</item>
    </izvorni_sadrzaj>
    <derivirana_varijabla naziv="DomainObject.Predmet.ProtuStrankaListNazivFormatedOIB_1">
      <item>Nikša Marinić, OIB 82027248512</item>
    </derivirana_varijabla>
  </DomainObject.Predmet.ProtuStrankaListNazivFormatedOIB>
  <DomainObject.Predmet.OstaliListFormated>
    <izvorni_sadrzaj>
      <item>Općinski prekršajni sud u Zagrebu</item>
      <item>Rea Jušić punomoćnik sudionika u postupku Nikša Marinić</item>
      <item>Jelena Radić Nišević</item>
    </izvorni_sadrzaj>
    <derivirana_varijabla naziv="DomainObject.Predmet.OstaliListFormated_1">
      <item>Općinski prekršajni sud u Zagrebu</item>
      <item>Rea Jušić punomoćnik sudionika u postupku Nikša Marinić</item>
      <item>Jelena Radić Nišević</item>
    </derivirana_varijabla>
  </DomainObject.Predmet.OstaliListFormated>
  <DomainObject.Predmet.OstaliListFormatedOIB>
    <izvorni_sadrzaj>
      <item>Općinski prekršajni sud u Zagrebu, OIB 95308842799</item>
      <item>Rea Jušić, OIB 92672746896 punomoćnik sudionika u postupku Nikša Marinić</item>
      <item>Jelena Radić Nišević, OIB 12029983484</item>
    </izvorni_sadrzaj>
    <derivirana_varijabla naziv="DomainObject.Predmet.OstaliListFormatedOIB_1">
      <item>Općinski prekršajni sud u Zagrebu, OIB 95308842799</item>
      <item>Rea Jušić, OIB 92672746896 punomoćnik sudionika u postupku Nikša Marinić</item>
      <item>Jelena Radić Nišević, OIB 12029983484</item>
    </derivirana_varijabla>
  </DomainObject.Predmet.OstaliListFormatedOIB>
  <DomainObject.Predmet.OstaliListFormatedWithAdress>
    <izvorni_sadrzaj>
      <item>Općinski prekršajni sud u Zagrebu, Avenija Dubrovnik 8, 10000 Zagreb</item>
      <item>Rea Jušić,  Ozaljska ulica 87, 10000 Zagreb punomoćnik sudionika u postupku Nikša Marinić</item>
      <item>Jelena Radić Nišević, Jesenovica 13, 51511 Šilo</item>
    </izvorni_sadrzaj>
    <derivirana_varijabla naziv="DomainObject.Predmet.OstaliListFormatedWithAdress_1">
      <item>Općinski prekršajni sud u Zagrebu, Avenija Dubrovnik 8, 10000 Zagreb</item>
      <item>Rea Jušić,  Ozaljska ulica 87, 10000 Zagreb punomoćnik sudionika u postupku Nikša Marinić</item>
      <item>Jelena Radić Nišević, Jesenovica 13, 51511 Šilo</item>
    </derivirana_varijabla>
  </DomainObject.Predmet.OstaliListFormatedWithAdress>
  <DomainObject.Predmet.OstaliListFormatedWithAdressOIB>
    <izvorni_sadrzaj>
      <item>Općinski prekršajni sud u Zagrebu, OIB 95308842799, Avenija Dubrovnik 8, 10000 Zagreb</item>
      <item>Rea Jušić, OIB 92672746896,  Ozaljska ulica 87, 10000 Zagreb punomoćnik sudionika u postupku Nikša Marinić</item>
      <item>Jelena Radić Nišević, OIB 12029983484, Jesenovica 13, 51511 Šilo</item>
    </izvorni_sadrzaj>
    <derivirana_varijabla naziv="DomainObject.Predmet.OstaliListFormatedWithAdressOIB_1">
      <item>Općinski prekršajni sud u Zagrebu, OIB 95308842799, Avenija Dubrovnik 8, 10000 Zagreb</item>
      <item>Rea Jušić, OIB 92672746896,  Ozaljska ulica 87, 10000 Zagreb punomoćnik sudionika u postupku Nikša Marinić</item>
      <item>Jelena Radić Nišević, OIB 12029983484, Jesenovica 13, 51511 Šilo</item>
    </derivirana_varijabla>
  </DomainObject.Predmet.OstaliListFormatedWithAdressOIB>
  <DomainObject.Predmet.OstaliListNazivFormated>
    <izvorni_sadrzaj>
      <item>Općinski prekršajni sud u Zagrebu</item>
      <item>Rea Jušić</item>
      <item>Jelena Radić Nišević</item>
    </izvorni_sadrzaj>
    <derivirana_varijabla naziv="DomainObject.Predmet.OstaliListNazivFormated_1">
      <item>Općinski prekršajni sud u Zagrebu</item>
      <item>Rea Jušić</item>
      <item>Jelena Radić Nišević</item>
    </derivirana_varijabla>
  </DomainObject.Predmet.OstaliListNazivFormated>
  <DomainObject.Predmet.OstaliListNazivFormatedOIB>
    <izvorni_sadrzaj>
      <item>Općinski prekršajni sud u Zagrebu, OIB 95308842799</item>
      <item>Rea Jušić, OIB 92672746896</item>
      <item>Jelena Radić Nišević, OIB 12029983484</item>
    </izvorni_sadrzaj>
    <derivirana_varijabla naziv="DomainObject.Predmet.OstaliListNazivFormatedOIB_1">
      <item>Općinski prekršajni sud u Zagrebu, OIB 95308842799</item>
      <item>Rea Jušić, OIB 92672746896</item>
      <item>Jelena Radić Nišević, OIB 12029983484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>13</derivirana_varijabla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travnja 2026.</izvorni_sadrzaj>
    <derivirana_varijabla naziv="DomainObject.Datum_1">13. travnja 2026.</derivirana_varijabla>
  </DomainObject.Datum>
  <DomainObject.PoslovniBrojDokumenta>
    <izvorni_sadrzaj>Pp-2155/2023-10</izvorni_sadrzaj>
    <derivirana_varijabla naziv="DomainObject.PoslovniBrojDokumenta_1">Pp-2155/2023-10</derivirana_varijabla>
  </DomainObject.PoslovniBrojDokumenta>
  <DomainObject.Predmet.StrankaIDrugi>
    <izvorni_sadrzaj>I. policijska postaja Rijeka</izvorni_sadrzaj>
    <derivirana_varijabla naziv="DomainObject.Predmet.StrankaIDrugi_1">I. policijska postaja Rijeka</derivirana_varijabla>
  </DomainObject.Predmet.StrankaIDrugi>
  <DomainObject.Predmet.ProtustrankaIDrugi>
    <izvorni_sadrzaj>Nikša Marinić</izvorni_sadrzaj>
    <derivirana_varijabla naziv="DomainObject.Predmet.ProtustrankaIDrugi_1">Nikša Marinić</derivirana_varijabla>
  </DomainObject.Predmet.ProtustrankaIDrugi>
  <DomainObject.Predmet.StrankaIDrugiAdressOIB>
    <izvorni_sadrzaj>I. policijska postaja Rijeka, Đure Šporera 4, 51000 Rijeka</izvorni_sadrzaj>
    <derivirana_varijabla naziv="DomainObject.Predmet.StrankaIDrugiAdressOIB_1">I. policijska postaja Rijeka, Đure Šporera 4, 51000 Rijeka</derivirana_varijabla>
  </DomainObject.Predmet.StrankaIDrugiAdressOIB>
  <DomainObject.Predmet.ProtustrankaIDrugiAdressOIB>
    <izvorni_sadrzaj>Nikša Marinić, OIB 82027248512, Kozarčeve Stube 6, 10000 Zagreb</izvorni_sadrzaj>
    <derivirana_varijabla naziv="DomainObject.Predmet.ProtustrankaIDrugiAdressOIB_1">Nikša Marinić, OIB 82027248512, Kozarčeve Stube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2026.</izvorni_sadrzaj>
    <derivirana_varijabla naziv="DomainObject.Predmet.OdlukaRjesenje.DatumDonosenjaOdluke_1">4. ožujka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Pp-2155/2023-10</izvorni_sadrzaj>
    <derivirana_varijabla naziv="DomainObject.Predmet.OdlukaRjesenje.Oznaka_1">Pp-2155/2023-10</derivirana_varijabla>
  </DomainObject.Predmet.OdlukaRjesenje.Oznaka>
  <DomainObject.Predmet.SudioniciListNaziv>
    <izvorni_sadrzaj>
      <item>Nikša Marinić</item>
      <item>I. policijska postaja Rijeka</item>
      <item>Općinski prekršajni sud u Zagrebu</item>
      <item>Rea Jušić</item>
      <item>Jelena Radić Nišević</item>
    </izvorni_sadrzaj>
    <derivirana_varijabla naziv="DomainObject.Predmet.SudioniciListNaziv_1">
      <item>Nikša Marinić</item>
      <item>I. policijska postaja Rijeka</item>
      <item>Općinski prekršajni sud u Zagrebu</item>
      <item>Rea Jušić</item>
      <item>Jelena Radić Nišević</item>
    </derivirana_varijabla>
  </DomainObject.Predmet.SudioniciListNaziv>
  <DomainObject.Predmet.SudioniciListAdressOIB>
    <izvorni_sadrzaj>
      <item>Nikša Marinić, OIB 82027248512, Kozarčeve Stube 6,10000 Zagreb</item>
      <item>I. policijska postaja Rijeka, Đure Šporera 4,51000 Rijeka</item>
      <item>Općinski prekršajni sud u Zagrebu, OIB 95308842799, Avenija Dubrovnik 8,10000 Zagreb</item>
      <item>Rea Jušić, OIB 92672746896,  Ozaljska ulica 87,10000 Zagreb</item>
      <item>Jelena Radić Nišević, OIB 12029983484, Jesenovica 13,51511 Šilo</item>
    </izvorni_sadrzaj>
    <derivirana_varijabla naziv="DomainObject.Predmet.SudioniciListAdressOIB_1">
      <item>Nikša Marinić, OIB 82027248512, Kozarčeve Stube 6,10000 Zagreb</item>
      <item>I. policijska postaja Rijeka, Đure Šporera 4,51000 Rijeka</item>
      <item>Općinski prekršajni sud u Zagrebu, OIB 95308842799, Avenija Dubrovnik 8,10000 Zagreb</item>
      <item>Rea Jušić, OIB 92672746896,  Ozaljska ulica 87,10000 Zagreb</item>
      <item>Jelena Radić Nišević, OIB 12029983484, Jesenovica 13,51511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82027248512</item>
      <item>, OIB null</item>
      <item>, OIB 95308842799</item>
      <item>, OIB 92672746896</item>
      <item>, OIB 12029983484</item>
    </izvorni_sadrzaj>
    <derivirana_varijabla naziv="DomainObject.Predmet.SudioniciListNazivOIB_1">
      <item>, OIB 82027248512</item>
      <item>, OIB null</item>
      <item>, OIB 95308842799</item>
      <item>, OIB 92672746896</item>
      <item>, OIB 12029983484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ožujka 2026.</izvorni_sadrzaj>
    <derivirana_varijabla naziv="DomainObject.PredzadnjaOdlukaIzPredmeta.DatumDonosenjaOdluke_1">4. ožujka 2026.</derivirana_varijabla>
  </DomainObject.PredzadnjaOdlukaIzPredmeta.DatumDonosenjaOdluke>
  <DomainObject.PredzadnjaOdlukaIzPredmeta.Oznaka>
    <izvorni_sadrzaj>Pp-2155/2023-9</izvorni_sadrzaj>
    <derivirana_varijabla naziv="DomainObject.PredzadnjaOdlukaIzPredmeta.Oznaka_1">Pp-2155/2023-9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srpnja 2023.</izvorni_sadrzaj>
    <derivirana_varijabla naziv="DomainObject.Predmet.DatumPocetkaProcesa_1">21.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Nikša Marinić, Kozarčeve Stube 6, 10000 Zagreb, OIB: 82027248512, rođen-a 12.04.1974., mjesto rođenja Zagreb (Grad Zagreb)</item>
    </izvorni_sadrzaj>
    <derivirana_varijabla naziv="DomainObject.Predmet.OkrivljenikAdresaMjestoRodjenjaList_1">
      <item>Nikša Marinić, Kozarčeve Stube 6, 10000 Zagreb, OIB: 82027248512, rođen-a 12.04.1974.,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211-07/23-5/19598</izvorni_sadrzaj>
    <derivirana_varijabla naziv="DomainObject.PrviPodnesak.OznakaBrojPodnositelja_1">211-07/23-5/19598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CD9DD-C5BF-4578-9BCD-04F6BDCC4AD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4</properties:Pages>
  <properties:Words>1471</properties:Words>
  <properties:Characters>7767</properties:Characters>
  <properties:Lines>187</properties:Lines>
  <properties:Paragraphs>48</properties:Paragraphs>
  <properties:TotalTime>254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9530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2025-03-20T14:10:00Z</dcterms:created>
  <dc:creator>Bernarda Pešut</dc:creator>
  <dc:description/>
  <cp:keywords/>
  <cp:lastModifiedBy>Lilijana Augustin</cp:lastModifiedBy>
  <cp:lastPrinted>2026-04-13T13:25:00Z</cp:lastPrinted>
  <dcterms:modified xmlns:xsi="http://www.w3.org/2001/XMLSchema-instance" xsi:type="dcterms:W3CDTF">2026-04-13T13:25:00Z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Pp-2155/2023-10 / Odluka - Presuda - osuđujuća (pp-2155-23.javni_red_i_mir.docx)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